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2436"/>
      </w:tblGrid>
      <w:tr w:rsidR="005670A8" w:rsidRPr="009471B6" w14:paraId="005389D4" w14:textId="77777777" w:rsidTr="00391811">
        <w:trPr>
          <w:trHeight w:val="1836"/>
        </w:trPr>
        <w:tc>
          <w:tcPr>
            <w:tcW w:w="4031" w:type="pct"/>
            <w:tcBorders>
              <w:right w:val="single" w:sz="4" w:space="0" w:color="auto"/>
            </w:tcBorders>
          </w:tcPr>
          <w:p w14:paraId="66DFACD2" w14:textId="0C7DCED1" w:rsidR="00FD68EE" w:rsidRPr="009471B6" w:rsidRDefault="005670A8" w:rsidP="009471B6">
            <w:pPr>
              <w:ind w:firstLine="70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bookmarkStart w:id="0" w:name="Par29"/>
            <w:bookmarkEnd w:id="0"/>
            <w:r w:rsidRPr="009471B6">
              <w:rPr>
                <w:rFonts w:ascii="Arial Narrow" w:hAnsi="Arial Narrow"/>
                <w:b/>
                <w:sz w:val="24"/>
                <w:szCs w:val="24"/>
              </w:rPr>
              <w:t>Ключевой информационный документ</w:t>
            </w:r>
          </w:p>
          <w:p w14:paraId="40638708" w14:textId="3D0B7388" w:rsidR="00E51CA1" w:rsidRDefault="008A7889" w:rsidP="00256233">
            <w:pPr>
              <w:ind w:firstLine="70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471B6">
              <w:rPr>
                <w:rFonts w:ascii="Arial Narrow" w:hAnsi="Arial Narrow"/>
                <w:b/>
                <w:sz w:val="24"/>
                <w:szCs w:val="24"/>
              </w:rPr>
              <w:t xml:space="preserve">об условиях </w:t>
            </w:r>
            <w:r w:rsidR="00B42EB3" w:rsidRPr="009471B6">
              <w:rPr>
                <w:rFonts w:ascii="Arial Narrow" w:hAnsi="Arial Narrow"/>
                <w:b/>
                <w:sz w:val="24"/>
                <w:szCs w:val="24"/>
              </w:rPr>
              <w:t xml:space="preserve">договора </w:t>
            </w:r>
            <w:r w:rsidR="00256233" w:rsidRPr="00256233">
              <w:rPr>
                <w:rFonts w:ascii="Arial Narrow" w:hAnsi="Arial Narrow"/>
                <w:b/>
                <w:sz w:val="24"/>
                <w:szCs w:val="24"/>
              </w:rPr>
              <w:t>добровольного страхования</w:t>
            </w:r>
            <w:r w:rsidR="008B4845">
              <w:rPr>
                <w:rFonts w:ascii="Arial Narrow" w:hAnsi="Arial Narrow"/>
                <w:b/>
                <w:sz w:val="24"/>
                <w:szCs w:val="24"/>
              </w:rPr>
              <w:t xml:space="preserve"> индивидуальных</w:t>
            </w:r>
            <w:bookmarkStart w:id="1" w:name="_GoBack"/>
            <w:bookmarkEnd w:id="1"/>
            <w:r w:rsidR="00256233" w:rsidRPr="00256233">
              <w:rPr>
                <w:rFonts w:ascii="Arial Narrow" w:hAnsi="Arial Narrow"/>
                <w:b/>
                <w:sz w:val="24"/>
                <w:szCs w:val="24"/>
              </w:rPr>
              <w:t xml:space="preserve"> жилых домов </w:t>
            </w:r>
          </w:p>
          <w:p w14:paraId="2D392613" w14:textId="77777777" w:rsidR="00256233" w:rsidRPr="00256233" w:rsidRDefault="00256233" w:rsidP="00256233">
            <w:pPr>
              <w:ind w:firstLine="70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51579AB5" w14:textId="0B13FC3F" w:rsidR="00D53AE4" w:rsidRDefault="00766E5D" w:rsidP="009471B6">
            <w:pPr>
              <w:ind w:firstLine="70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471B6">
              <w:rPr>
                <w:rFonts w:ascii="Arial Narrow" w:hAnsi="Arial Narrow"/>
                <w:sz w:val="24"/>
                <w:szCs w:val="24"/>
              </w:rPr>
              <w:t xml:space="preserve">подготовлен на основании </w:t>
            </w:r>
            <w:r w:rsidR="00256233" w:rsidRPr="00256233">
              <w:rPr>
                <w:rFonts w:ascii="Arial Narrow" w:hAnsi="Arial Narrow"/>
                <w:sz w:val="24"/>
                <w:szCs w:val="24"/>
              </w:rPr>
              <w:t>Правил № 192 комплексны</w:t>
            </w:r>
            <w:r w:rsidR="00D53AE4">
              <w:rPr>
                <w:rFonts w:ascii="Arial Narrow" w:hAnsi="Arial Narrow"/>
                <w:sz w:val="24"/>
                <w:szCs w:val="24"/>
              </w:rPr>
              <w:t>е</w:t>
            </w:r>
            <w:r w:rsidR="00256233" w:rsidRPr="00256233">
              <w:rPr>
                <w:rFonts w:ascii="Arial Narrow" w:hAnsi="Arial Narrow"/>
                <w:sz w:val="24"/>
                <w:szCs w:val="24"/>
              </w:rPr>
              <w:t xml:space="preserve"> правил</w:t>
            </w:r>
            <w:r w:rsidR="00D53AE4">
              <w:rPr>
                <w:rFonts w:ascii="Arial Narrow" w:hAnsi="Arial Narrow"/>
                <w:sz w:val="24"/>
                <w:szCs w:val="24"/>
              </w:rPr>
              <w:t>а</w:t>
            </w:r>
            <w:r w:rsidR="00256233" w:rsidRPr="00256233">
              <w:rPr>
                <w:rFonts w:ascii="Arial Narrow" w:hAnsi="Arial Narrow"/>
                <w:sz w:val="24"/>
                <w:szCs w:val="24"/>
              </w:rPr>
              <w:t xml:space="preserve"> ст</w:t>
            </w:r>
            <w:r w:rsidR="00256233">
              <w:rPr>
                <w:rFonts w:ascii="Arial Narrow" w:hAnsi="Arial Narrow"/>
                <w:sz w:val="24"/>
                <w:szCs w:val="24"/>
              </w:rPr>
              <w:t>рахования (далее – Правила 192)</w:t>
            </w:r>
            <w:r w:rsidR="00256233" w:rsidRPr="00256233">
              <w:rPr>
                <w:rFonts w:ascii="Arial Narrow" w:hAnsi="Arial Narrow"/>
                <w:sz w:val="24"/>
                <w:szCs w:val="24"/>
              </w:rPr>
              <w:t xml:space="preserve"> в редакции, </w:t>
            </w:r>
          </w:p>
          <w:p w14:paraId="31570A76" w14:textId="17451C33" w:rsidR="009471B6" w:rsidRPr="009471B6" w:rsidRDefault="00256233" w:rsidP="009471B6">
            <w:pPr>
              <w:ind w:firstLine="70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56233">
              <w:rPr>
                <w:rFonts w:ascii="Arial Narrow" w:hAnsi="Arial Narrow"/>
                <w:sz w:val="24"/>
                <w:szCs w:val="24"/>
              </w:rPr>
              <w:t>действующей на дату заключения договора страхования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58F9E" w14:textId="6EB20D59" w:rsidR="00A701A7" w:rsidRPr="009471B6" w:rsidRDefault="00256233" w:rsidP="009471B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FB705CB" wp14:editId="6B661D54">
                  <wp:extent cx="1409700" cy="1352550"/>
                  <wp:effectExtent l="0" t="0" r="0" b="0"/>
                  <wp:docPr id="4" name="Рисунок 3" descr="http://qrcoder.ru/code/?https%3A%2F%2Fwww.vsk.ru%2Fcms%2Fassets%2Faac64bfc-1f63-44c4-9485-d8b5269dcbc9%3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http://qrcoder.ru/code/?https%3A%2F%2Fwww.vsk.ru%2Fcms%2Fassets%2Faac64bfc-1f63-44c4-9485-d8b5269dcbc9%3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3525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5A78E6" w14:textId="171EC8CE" w:rsidR="007939B4" w:rsidRPr="009471B6" w:rsidRDefault="007939B4" w:rsidP="009471B6">
      <w:pPr>
        <w:spacing w:after="0" w:line="240" w:lineRule="auto"/>
        <w:rPr>
          <w:rFonts w:ascii="Arial Narrow" w:hAnsi="Arial Narrow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5670A8" w:rsidRPr="009471B6" w14:paraId="00ECD9A0" w14:textId="77777777" w:rsidTr="009471B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E93E" w14:textId="5EF57D05" w:rsidR="00FD68EE" w:rsidRPr="009471B6" w:rsidRDefault="005670A8" w:rsidP="009471B6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471B6">
              <w:rPr>
                <w:rFonts w:ascii="Arial Narrow" w:hAnsi="Arial Narrow"/>
                <w:sz w:val="24"/>
                <w:szCs w:val="24"/>
              </w:rPr>
              <w:t>Страховщик:</w:t>
            </w:r>
            <w:r w:rsidR="006C5724" w:rsidRPr="009471B6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5D1112" w:rsidRPr="009471B6">
              <w:rPr>
                <w:rFonts w:ascii="Arial Narrow" w:hAnsi="Arial Narrow"/>
                <w:sz w:val="24"/>
                <w:szCs w:val="24"/>
              </w:rPr>
              <w:t>САО «ВСК»</w:t>
            </w:r>
            <w:r w:rsidR="008A7889" w:rsidRPr="009471B6"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="00601147" w:rsidRPr="009471B6">
              <w:rPr>
                <w:rFonts w:ascii="Arial Narrow" w:hAnsi="Arial Narrow"/>
                <w:sz w:val="24"/>
                <w:szCs w:val="24"/>
              </w:rPr>
              <w:t>12</w:t>
            </w:r>
            <w:r w:rsidR="008A7889" w:rsidRPr="009471B6">
              <w:rPr>
                <w:rFonts w:ascii="Arial Narrow" w:hAnsi="Arial Narrow"/>
                <w:sz w:val="24"/>
                <w:szCs w:val="24"/>
              </w:rPr>
              <w:t>1552, Москва, ул. Островная, 4.</w:t>
            </w:r>
          </w:p>
        </w:tc>
      </w:tr>
    </w:tbl>
    <w:p w14:paraId="19658A65" w14:textId="77777777" w:rsidR="005670A8" w:rsidRPr="009471B6" w:rsidRDefault="005670A8" w:rsidP="009471B6">
      <w:pPr>
        <w:spacing w:after="0" w:line="240" w:lineRule="auto"/>
        <w:rPr>
          <w:rFonts w:ascii="Arial Narrow" w:hAnsi="Arial Narrow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5670A8" w:rsidRPr="009471B6" w14:paraId="7774D9EA" w14:textId="77777777" w:rsidTr="009471B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122B" w14:textId="77777777" w:rsidR="005670A8" w:rsidRPr="009471B6" w:rsidRDefault="005670A8" w:rsidP="009471B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471B6">
              <w:rPr>
                <w:rFonts w:ascii="Arial Narrow" w:hAnsi="Arial Narrow"/>
                <w:b/>
                <w:sz w:val="24"/>
                <w:szCs w:val="24"/>
              </w:rPr>
              <w:t>Раздел I. ЧТО ЗАСТРАХОВАНО?</w:t>
            </w:r>
          </w:p>
        </w:tc>
      </w:tr>
      <w:tr w:rsidR="005D1112" w:rsidRPr="009471B6" w14:paraId="249133DE" w14:textId="77777777" w:rsidTr="005C42E0">
        <w:trPr>
          <w:trHeight w:val="5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4496" w14:textId="513CFDC1" w:rsidR="005D1112" w:rsidRPr="009471B6" w:rsidRDefault="00F05A00" w:rsidP="000429A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9471B6">
              <w:rPr>
                <w:rFonts w:ascii="Arial Narrow" w:hAnsi="Arial Narrow"/>
                <w:b/>
                <w:sz w:val="24"/>
                <w:szCs w:val="24"/>
              </w:rPr>
              <w:t>Страховые риски</w:t>
            </w:r>
            <w:r w:rsidR="001E5141" w:rsidRPr="009471B6">
              <w:rPr>
                <w:rFonts w:ascii="Arial Narrow" w:hAnsi="Arial Narrow"/>
                <w:b/>
                <w:sz w:val="24"/>
                <w:szCs w:val="24"/>
              </w:rPr>
              <w:t>:</w:t>
            </w:r>
            <w:r w:rsidR="00B42EB3" w:rsidRPr="009471B6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256233" w:rsidRPr="00256233">
              <w:rPr>
                <w:rFonts w:ascii="Arial Narrow" w:eastAsiaTheme="minorHAnsi" w:hAnsi="Arial Narrow"/>
                <w:bCs/>
                <w:sz w:val="24"/>
                <w:szCs w:val="24"/>
              </w:rPr>
              <w:t>пожар, взрыв, удар молнии;</w:t>
            </w:r>
            <w:r w:rsidR="000429AD" w:rsidRPr="000429AD">
              <w:rPr>
                <w:rFonts w:ascii="Arial Narrow" w:eastAsiaTheme="minorHAnsi" w:hAnsi="Arial Narrow"/>
                <w:bCs/>
                <w:sz w:val="24"/>
                <w:szCs w:val="24"/>
              </w:rPr>
              <w:t xml:space="preserve"> залив (включая аварии инженерных систем и проникновение жидкости из соседних (чужих) помещений, не принадлежащих страхователю (выгодоприобретателю));</w:t>
            </w:r>
            <w:r w:rsidR="00256233" w:rsidRPr="00256233">
              <w:rPr>
                <w:rFonts w:ascii="Arial Narrow" w:eastAsiaTheme="minorHAnsi" w:hAnsi="Arial Narrow"/>
                <w:bCs/>
                <w:sz w:val="24"/>
                <w:szCs w:val="24"/>
              </w:rPr>
              <w:t xml:space="preserve"> стихийные бедствия; падение посторонних предметов; воздействие в результате дорожно-транспортного происшествия.</w:t>
            </w:r>
          </w:p>
        </w:tc>
      </w:tr>
    </w:tbl>
    <w:p w14:paraId="7416BEA8" w14:textId="77777777" w:rsidR="00766E5D" w:rsidRPr="009471B6" w:rsidRDefault="00766E5D" w:rsidP="009471B6">
      <w:pPr>
        <w:spacing w:after="0" w:line="240" w:lineRule="auto"/>
        <w:rPr>
          <w:rFonts w:ascii="Arial Narrow" w:hAnsi="Arial Narrow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194"/>
      </w:tblGrid>
      <w:tr w:rsidR="005670A8" w:rsidRPr="009471B6" w14:paraId="0C7262F5" w14:textId="77777777" w:rsidTr="009471B6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42B09C8B" w14:textId="77777777" w:rsidR="005670A8" w:rsidRPr="009471B6" w:rsidRDefault="005670A8" w:rsidP="009471B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471B6">
              <w:rPr>
                <w:rFonts w:ascii="Arial Narrow" w:hAnsi="Arial Narrow"/>
                <w:b/>
                <w:sz w:val="24"/>
                <w:szCs w:val="24"/>
              </w:rPr>
              <w:t xml:space="preserve">Раздел </w:t>
            </w:r>
            <w:r w:rsidRPr="009471B6">
              <w:rPr>
                <w:rFonts w:ascii="Arial Narrow" w:hAnsi="Arial Narrow"/>
                <w:b/>
                <w:sz w:val="24"/>
                <w:szCs w:val="24"/>
                <w:lang w:val="de-DE"/>
              </w:rPr>
              <w:t>II</w:t>
            </w:r>
            <w:r w:rsidRPr="009471B6">
              <w:rPr>
                <w:rFonts w:ascii="Arial Narrow" w:hAnsi="Arial Narrow"/>
                <w:b/>
                <w:sz w:val="24"/>
                <w:szCs w:val="24"/>
              </w:rPr>
              <w:t>. ЧТО НЕ ЗАСТРАХОВАНО?</w:t>
            </w:r>
          </w:p>
        </w:tc>
      </w:tr>
      <w:tr w:rsidR="00256233" w:rsidRPr="009471B6" w14:paraId="0D640C69" w14:textId="77777777" w:rsidTr="009471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059C" w14:textId="77777777" w:rsidR="00256233" w:rsidRPr="00256233" w:rsidRDefault="00256233" w:rsidP="00256233">
            <w:pPr>
              <w:ind w:firstLine="709"/>
              <w:jc w:val="both"/>
              <w:rPr>
                <w:rFonts w:ascii="Arial Narrow" w:eastAsiaTheme="minorHAnsi" w:hAnsi="Arial Narrow"/>
                <w:bCs/>
                <w:sz w:val="24"/>
                <w:szCs w:val="24"/>
              </w:rPr>
            </w:pPr>
            <w:r w:rsidRPr="00256233">
              <w:rPr>
                <w:rFonts w:ascii="Arial Narrow" w:eastAsiaTheme="minorHAnsi" w:hAnsi="Arial Narrow"/>
                <w:bCs/>
                <w:sz w:val="24"/>
                <w:szCs w:val="24"/>
              </w:rPr>
              <w:t>1. В части страхования имущества не является страховым случаем утрата, гибель или повреждение застрахованного имущества, произошедшие вследствие:</w:t>
            </w:r>
          </w:p>
          <w:p w14:paraId="4DD82B0E" w14:textId="34974EE0" w:rsidR="00256233" w:rsidRPr="00256233" w:rsidRDefault="00256233" w:rsidP="00256233">
            <w:pPr>
              <w:pStyle w:val="a6"/>
              <w:numPr>
                <w:ilvl w:val="0"/>
                <w:numId w:val="7"/>
              </w:numPr>
              <w:spacing w:line="240" w:lineRule="auto"/>
              <w:ind w:left="33" w:firstLine="709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256233">
              <w:rPr>
                <w:rFonts w:ascii="Arial Narrow" w:hAnsi="Arial Narrow"/>
                <w:bCs/>
                <w:sz w:val="24"/>
                <w:szCs w:val="24"/>
              </w:rPr>
              <w:t>оседания и просадки грунта вследствие выхода подпочвенных вод;</w:t>
            </w:r>
          </w:p>
          <w:p w14:paraId="78F89BD0" w14:textId="311944D5" w:rsidR="00256233" w:rsidRPr="00256233" w:rsidRDefault="00256233" w:rsidP="00256233">
            <w:pPr>
              <w:pStyle w:val="a6"/>
              <w:numPr>
                <w:ilvl w:val="0"/>
                <w:numId w:val="7"/>
              </w:numPr>
              <w:spacing w:line="240" w:lineRule="auto"/>
              <w:ind w:left="33" w:firstLine="709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256233">
              <w:rPr>
                <w:rFonts w:ascii="Arial Narrow" w:hAnsi="Arial Narrow"/>
                <w:bCs/>
                <w:sz w:val="24"/>
                <w:szCs w:val="24"/>
              </w:rPr>
              <w:t>размораживания систем отопления, водоснабжения, канализации и др. в результате аварии инженерных систем объекта недвижимости;</w:t>
            </w:r>
          </w:p>
          <w:p w14:paraId="747E71B2" w14:textId="50B490B3" w:rsidR="00256233" w:rsidRPr="00256233" w:rsidRDefault="00256233" w:rsidP="00256233">
            <w:pPr>
              <w:pStyle w:val="a6"/>
              <w:numPr>
                <w:ilvl w:val="0"/>
                <w:numId w:val="7"/>
              </w:numPr>
              <w:spacing w:line="240" w:lineRule="auto"/>
              <w:ind w:left="33" w:firstLine="709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256233">
              <w:rPr>
                <w:rFonts w:ascii="Arial Narrow" w:hAnsi="Arial Narrow"/>
                <w:bCs/>
                <w:sz w:val="24"/>
                <w:szCs w:val="24"/>
              </w:rPr>
              <w:t>проникновения воды в результате атмосферных осадков через кровлю, перекрытия, балконы, окна, двери и др.;</w:t>
            </w:r>
          </w:p>
          <w:p w14:paraId="31DCB2AD" w14:textId="6910226D" w:rsidR="00256233" w:rsidRPr="00256233" w:rsidRDefault="00256233" w:rsidP="00256233">
            <w:pPr>
              <w:pStyle w:val="a6"/>
              <w:numPr>
                <w:ilvl w:val="0"/>
                <w:numId w:val="7"/>
              </w:numPr>
              <w:spacing w:line="240" w:lineRule="auto"/>
              <w:ind w:left="33" w:firstLine="709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256233">
              <w:rPr>
                <w:rFonts w:ascii="Arial Narrow" w:hAnsi="Arial Narrow"/>
                <w:bCs/>
                <w:sz w:val="24"/>
                <w:szCs w:val="24"/>
              </w:rPr>
              <w:t>дефектов объектов недвижимости (трещины, сколы, подтеки, вспучивания, деформации и иные повреждения конструктивных элементов и элементов отделки и оборудования), существующих на момент заключения Договора страхования;</w:t>
            </w:r>
          </w:p>
          <w:p w14:paraId="7ABF57CF" w14:textId="42A9F4E9" w:rsidR="00256233" w:rsidRPr="00256233" w:rsidRDefault="00256233" w:rsidP="00256233">
            <w:pPr>
              <w:pStyle w:val="a6"/>
              <w:numPr>
                <w:ilvl w:val="0"/>
                <w:numId w:val="7"/>
              </w:numPr>
              <w:spacing w:line="240" w:lineRule="auto"/>
              <w:ind w:left="33" w:firstLine="709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256233">
              <w:rPr>
                <w:rFonts w:ascii="Arial Narrow" w:hAnsi="Arial Narrow"/>
                <w:bCs/>
                <w:sz w:val="24"/>
                <w:szCs w:val="24"/>
              </w:rPr>
              <w:t>ошибок проектирования, дефектов конструкции или монтажа здания, а также ошибок, допущенных в ходе строительства объекта;</w:t>
            </w:r>
          </w:p>
          <w:p w14:paraId="19988C8C" w14:textId="7BAD48A6" w:rsidR="00256233" w:rsidRPr="00256233" w:rsidRDefault="00256233" w:rsidP="00256233">
            <w:pPr>
              <w:pStyle w:val="a6"/>
              <w:numPr>
                <w:ilvl w:val="0"/>
                <w:numId w:val="7"/>
              </w:numPr>
              <w:spacing w:line="240" w:lineRule="auto"/>
              <w:ind w:left="33" w:firstLine="709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256233">
              <w:rPr>
                <w:rFonts w:ascii="Arial Narrow" w:hAnsi="Arial Narrow"/>
                <w:bCs/>
                <w:sz w:val="24"/>
                <w:szCs w:val="24"/>
              </w:rPr>
              <w:t>ошибок проектирования и/или монтажа систем отопления, водоснабжения, канализации и прочих систем, установленных на объекте;</w:t>
            </w:r>
          </w:p>
          <w:p w14:paraId="0C54A384" w14:textId="3B417FE0" w:rsidR="00256233" w:rsidRPr="00256233" w:rsidRDefault="00256233" w:rsidP="00256233">
            <w:pPr>
              <w:pStyle w:val="a6"/>
              <w:numPr>
                <w:ilvl w:val="0"/>
                <w:numId w:val="7"/>
              </w:numPr>
              <w:spacing w:line="240" w:lineRule="auto"/>
              <w:ind w:left="33" w:firstLine="709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256233">
              <w:rPr>
                <w:rFonts w:ascii="Arial Narrow" w:hAnsi="Arial Narrow"/>
                <w:bCs/>
                <w:sz w:val="24"/>
                <w:szCs w:val="24"/>
              </w:rPr>
              <w:t>несоблюдения строительных норм правил и техники безопасности при строительстве объектов;</w:t>
            </w:r>
          </w:p>
          <w:p w14:paraId="2611AB76" w14:textId="4C85D358" w:rsidR="00256233" w:rsidRPr="00256233" w:rsidRDefault="00256233" w:rsidP="00256233">
            <w:pPr>
              <w:pStyle w:val="a6"/>
              <w:numPr>
                <w:ilvl w:val="0"/>
                <w:numId w:val="7"/>
              </w:numPr>
              <w:spacing w:line="240" w:lineRule="auto"/>
              <w:ind w:left="33" w:firstLine="709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256233">
              <w:rPr>
                <w:rFonts w:ascii="Arial Narrow" w:hAnsi="Arial Narrow"/>
                <w:bCs/>
                <w:sz w:val="24"/>
                <w:szCs w:val="24"/>
              </w:rPr>
              <w:t>несоблюдения Страхователем (Выгодоприобретателем) или иными лицами, проживающими в застрахованном жилом доме, установленных и общепринятых правил и норм безопасности, а также содержания, эксплуатации и ремонта жилого строения, при условии, что указанные лица привлечены к уголовной или административной ответственности;</w:t>
            </w:r>
          </w:p>
          <w:p w14:paraId="0EEBA3AA" w14:textId="4431D110" w:rsidR="00256233" w:rsidRPr="00256233" w:rsidRDefault="00256233" w:rsidP="00256233">
            <w:pPr>
              <w:pStyle w:val="a6"/>
              <w:numPr>
                <w:ilvl w:val="0"/>
                <w:numId w:val="7"/>
              </w:numPr>
              <w:spacing w:line="240" w:lineRule="auto"/>
              <w:ind w:left="33" w:firstLine="709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256233">
              <w:rPr>
                <w:rFonts w:ascii="Arial Narrow" w:hAnsi="Arial Narrow"/>
                <w:bCs/>
                <w:sz w:val="24"/>
                <w:szCs w:val="24"/>
              </w:rPr>
              <w:t>террористического акта (ст. 205 УК РФ) и/или диверсии (ст. 281 УК РФ);</w:t>
            </w:r>
          </w:p>
          <w:p w14:paraId="00F2636A" w14:textId="04E04E8C" w:rsidR="00256233" w:rsidRPr="00256233" w:rsidRDefault="00256233" w:rsidP="00256233">
            <w:pPr>
              <w:pStyle w:val="a6"/>
              <w:numPr>
                <w:ilvl w:val="0"/>
                <w:numId w:val="7"/>
              </w:numPr>
              <w:spacing w:line="240" w:lineRule="auto"/>
              <w:ind w:left="33" w:firstLine="709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256233">
              <w:rPr>
                <w:rFonts w:ascii="Arial Narrow" w:hAnsi="Arial Narrow"/>
                <w:bCs/>
                <w:sz w:val="24"/>
                <w:szCs w:val="24"/>
              </w:rPr>
              <w:t>поражения любыми видами вооружений, предназначенных для живых лиц и (или) объектов военной и гражданской инфраструктуры, независимо от вида носителей (танковое, корабельное, авиационное и т.п.), характера поражающего действия, назначения и способа доставки к цели средства поражения;</w:t>
            </w:r>
          </w:p>
          <w:p w14:paraId="6DDC84E4" w14:textId="2EF95B17" w:rsidR="00256233" w:rsidRPr="00256233" w:rsidRDefault="00256233" w:rsidP="00256233">
            <w:pPr>
              <w:pStyle w:val="a6"/>
              <w:numPr>
                <w:ilvl w:val="0"/>
                <w:numId w:val="7"/>
              </w:numPr>
              <w:spacing w:line="240" w:lineRule="auto"/>
              <w:ind w:left="33" w:firstLine="709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256233">
              <w:rPr>
                <w:rFonts w:ascii="Arial Narrow" w:hAnsi="Arial Narrow"/>
                <w:bCs/>
                <w:sz w:val="24"/>
                <w:szCs w:val="24"/>
              </w:rPr>
              <w:t>физико-механических воздействий (выбитые окна, воздействие пламени, обрушение кровли и т.п.), являющихся последствием использования любых видов вооружений, предназначенных для живых лиц и (или) объектов военной и гражданской инфраструктуры, независимо от вида носителей (танковое, корабельное, авиационное и т.п.), характера поражающего действия, назначения и способа доставки к цели средства поражения.</w:t>
            </w:r>
          </w:p>
          <w:p w14:paraId="1FF4CCDD" w14:textId="5D497DA8" w:rsidR="00256233" w:rsidRPr="00256233" w:rsidRDefault="00256233" w:rsidP="00256233">
            <w:pPr>
              <w:pStyle w:val="2"/>
              <w:tabs>
                <w:tab w:val="left" w:pos="1283"/>
                <w:tab w:val="left" w:pos="10065"/>
              </w:tabs>
              <w:spacing w:after="0" w:line="240" w:lineRule="auto"/>
              <w:ind w:left="0" w:firstLine="709"/>
              <w:rPr>
                <w:rFonts w:ascii="Arial Narrow" w:hAnsi="Arial Narrow"/>
                <w:b/>
              </w:rPr>
            </w:pPr>
            <w:r w:rsidRPr="00256233">
              <w:rPr>
                <w:rFonts w:ascii="Arial Narrow" w:eastAsiaTheme="minorHAnsi" w:hAnsi="Arial Narrow"/>
                <w:bCs/>
              </w:rPr>
              <w:t xml:space="preserve">2. Иные исключения из страхового покрытия перечислены в 3.2.1.4, </w:t>
            </w:r>
            <w:r w:rsidR="002C1200">
              <w:rPr>
                <w:rFonts w:ascii="Arial Narrow" w:eastAsiaTheme="minorHAnsi" w:hAnsi="Arial Narrow"/>
                <w:bCs/>
              </w:rPr>
              <w:t xml:space="preserve">3.2.2.3., </w:t>
            </w:r>
            <w:r w:rsidRPr="00256233">
              <w:rPr>
                <w:rFonts w:ascii="Arial Narrow" w:hAnsi="Arial Narrow"/>
                <w:bCs/>
              </w:rPr>
              <w:t xml:space="preserve">3.2.3.3., 3.2.3.4., </w:t>
            </w:r>
            <w:r w:rsidRPr="00256233">
              <w:rPr>
                <w:rFonts w:ascii="Arial Narrow" w:eastAsiaTheme="minorHAnsi" w:hAnsi="Arial Narrow"/>
                <w:bCs/>
              </w:rPr>
              <w:t>3.2.3.7., 3.2.5.2.,</w:t>
            </w:r>
            <w:r w:rsidRPr="00256233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Pr="00256233">
              <w:rPr>
                <w:rFonts w:ascii="Arial Narrow" w:hAnsi="Arial Narrow"/>
                <w:bCs/>
              </w:rPr>
              <w:t>абз</w:t>
            </w:r>
            <w:proofErr w:type="spellEnd"/>
            <w:r w:rsidRPr="00256233">
              <w:rPr>
                <w:rFonts w:ascii="Arial Narrow" w:hAnsi="Arial Narrow"/>
                <w:bCs/>
              </w:rPr>
              <w:t xml:space="preserve">. </w:t>
            </w:r>
            <w:r w:rsidR="00D53AE4">
              <w:rPr>
                <w:rFonts w:ascii="Arial Narrow" w:hAnsi="Arial Narrow"/>
                <w:bCs/>
              </w:rPr>
              <w:t>3</w:t>
            </w:r>
            <w:r w:rsidRPr="00256233">
              <w:rPr>
                <w:rFonts w:ascii="Arial Narrow" w:hAnsi="Arial Narrow"/>
                <w:bCs/>
              </w:rPr>
              <w:t xml:space="preserve"> п. 3.2.6.,</w:t>
            </w:r>
            <w:r w:rsidRPr="00256233">
              <w:rPr>
                <w:rFonts w:ascii="Arial Narrow" w:eastAsiaTheme="minorHAnsi" w:hAnsi="Arial Narrow"/>
                <w:bCs/>
              </w:rPr>
              <w:t xml:space="preserve"> 3.8. Правил 192, в статьях 961– 965 Гражданского кодекса Российской Федерации.</w:t>
            </w:r>
          </w:p>
        </w:tc>
      </w:tr>
    </w:tbl>
    <w:p w14:paraId="523CCE9E" w14:textId="1888A22A" w:rsidR="000C1AB7" w:rsidRPr="009471B6" w:rsidRDefault="000C1AB7" w:rsidP="009471B6">
      <w:pPr>
        <w:spacing w:after="0" w:line="240" w:lineRule="auto"/>
        <w:rPr>
          <w:rFonts w:ascii="Arial Narrow" w:hAnsi="Arial Narrow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194"/>
      </w:tblGrid>
      <w:tr w:rsidR="005A3E11" w:rsidRPr="009471B6" w14:paraId="20E533CB" w14:textId="77777777" w:rsidTr="009471B6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7B26F72B" w14:textId="5459BAF8" w:rsidR="005A3E11" w:rsidRPr="009471B6" w:rsidRDefault="005A3E11" w:rsidP="009471B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471B6">
              <w:rPr>
                <w:rFonts w:ascii="Arial Narrow" w:hAnsi="Arial Narrow"/>
                <w:b/>
                <w:sz w:val="24"/>
                <w:szCs w:val="24"/>
              </w:rPr>
              <w:t xml:space="preserve">Раздел </w:t>
            </w:r>
            <w:r w:rsidRPr="009471B6">
              <w:rPr>
                <w:rFonts w:ascii="Arial Narrow" w:hAnsi="Arial Narrow"/>
                <w:b/>
                <w:sz w:val="24"/>
                <w:szCs w:val="24"/>
                <w:lang w:val="de-DE"/>
              </w:rPr>
              <w:t>III</w:t>
            </w:r>
            <w:r w:rsidRPr="009471B6">
              <w:rPr>
                <w:rFonts w:ascii="Arial Narrow" w:hAnsi="Arial Narrow"/>
                <w:b/>
                <w:sz w:val="24"/>
                <w:szCs w:val="24"/>
              </w:rPr>
              <w:t>. ТЕРРИТОРИЯ СТРАХОВАНИЯ</w:t>
            </w:r>
          </w:p>
        </w:tc>
      </w:tr>
      <w:tr w:rsidR="005A3E11" w:rsidRPr="009471B6" w14:paraId="76049683" w14:textId="77777777" w:rsidTr="009471B6">
        <w:trPr>
          <w:trHeight w:val="283"/>
        </w:trPr>
        <w:tc>
          <w:tcPr>
            <w:tcW w:w="5000" w:type="pct"/>
            <w:tcBorders>
              <w:bottom w:val="single" w:sz="4" w:space="0" w:color="auto"/>
            </w:tcBorders>
          </w:tcPr>
          <w:p w14:paraId="64C50959" w14:textId="29CAD3B7" w:rsidR="005A3E11" w:rsidRPr="009471B6" w:rsidRDefault="005A3E11" w:rsidP="009471B6">
            <w:pPr>
              <w:ind w:firstLine="709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471B6">
              <w:rPr>
                <w:rFonts w:ascii="Arial Narrow" w:hAnsi="Arial Narrow"/>
                <w:sz w:val="24"/>
                <w:szCs w:val="24"/>
              </w:rPr>
              <w:t xml:space="preserve">Страхование действует </w:t>
            </w:r>
            <w:r w:rsidR="00B42EB3" w:rsidRPr="009471B6">
              <w:rPr>
                <w:rFonts w:ascii="Arial Narrow" w:hAnsi="Arial Narrow"/>
                <w:sz w:val="24"/>
                <w:szCs w:val="24"/>
              </w:rPr>
              <w:t xml:space="preserve">на территории </w:t>
            </w:r>
            <w:r w:rsidR="00256233" w:rsidRPr="00256233">
              <w:rPr>
                <w:rFonts w:ascii="Arial Narrow" w:hAnsi="Arial Narrow"/>
                <w:sz w:val="24"/>
                <w:szCs w:val="24"/>
              </w:rPr>
              <w:t>нахождения объекта страхования, указанного в полисе.</w:t>
            </w:r>
          </w:p>
        </w:tc>
      </w:tr>
    </w:tbl>
    <w:p w14:paraId="45744ADF" w14:textId="51D50FEC" w:rsidR="005A3E11" w:rsidRPr="009471B6" w:rsidRDefault="005A3E11" w:rsidP="009471B6">
      <w:pPr>
        <w:spacing w:after="0" w:line="240" w:lineRule="auto"/>
        <w:rPr>
          <w:rFonts w:ascii="Arial Narrow" w:hAnsi="Arial Narrow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194"/>
      </w:tblGrid>
      <w:tr w:rsidR="005670A8" w:rsidRPr="009471B6" w14:paraId="0B865B58" w14:textId="77777777" w:rsidTr="009471B6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01CF5F44" w14:textId="0DA5ED42" w:rsidR="005670A8" w:rsidRPr="009471B6" w:rsidRDefault="005670A8" w:rsidP="009471B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471B6">
              <w:rPr>
                <w:rFonts w:ascii="Arial Narrow" w:hAnsi="Arial Narrow"/>
                <w:b/>
                <w:sz w:val="24"/>
                <w:szCs w:val="24"/>
              </w:rPr>
              <w:t xml:space="preserve">Раздел </w:t>
            </w:r>
            <w:r w:rsidRPr="009471B6">
              <w:rPr>
                <w:rFonts w:ascii="Arial Narrow" w:hAnsi="Arial Narrow"/>
                <w:b/>
                <w:sz w:val="24"/>
                <w:szCs w:val="24"/>
                <w:lang w:val="de-DE"/>
              </w:rPr>
              <w:t>I</w:t>
            </w:r>
            <w:r w:rsidR="006970F5" w:rsidRPr="009471B6">
              <w:rPr>
                <w:rFonts w:ascii="Arial Narrow" w:hAnsi="Arial Narrow"/>
                <w:b/>
                <w:sz w:val="24"/>
                <w:szCs w:val="24"/>
                <w:lang w:val="de-DE"/>
              </w:rPr>
              <w:t>V</w:t>
            </w:r>
            <w:r w:rsidRPr="009471B6">
              <w:rPr>
                <w:rFonts w:ascii="Arial Narrow" w:hAnsi="Arial Narrow"/>
                <w:b/>
                <w:sz w:val="24"/>
                <w:szCs w:val="24"/>
              </w:rPr>
              <w:t>. КАК ПОЛУЧИТЬ СТРАХОВУЮ ВЫПЛАТУ?</w:t>
            </w:r>
          </w:p>
        </w:tc>
      </w:tr>
      <w:tr w:rsidR="005670A8" w:rsidRPr="009471B6" w14:paraId="55B57245" w14:textId="77777777" w:rsidTr="009471B6">
        <w:trPr>
          <w:trHeight w:val="274"/>
        </w:trPr>
        <w:tc>
          <w:tcPr>
            <w:tcW w:w="5000" w:type="pct"/>
            <w:tcBorders>
              <w:bottom w:val="single" w:sz="4" w:space="0" w:color="auto"/>
            </w:tcBorders>
          </w:tcPr>
          <w:p w14:paraId="630A982A" w14:textId="77777777" w:rsidR="00256233" w:rsidRPr="00256233" w:rsidRDefault="00256233" w:rsidP="00256233">
            <w:pPr>
              <w:ind w:firstLine="709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56233">
              <w:rPr>
                <w:rFonts w:ascii="Arial Narrow" w:hAnsi="Arial Narrow"/>
                <w:sz w:val="24"/>
                <w:szCs w:val="24"/>
              </w:rPr>
              <w:lastRenderedPageBreak/>
              <w:t>Заявление об осуществлении страховой выплаты (страхового возмещения) подается после наступления страхового случая.</w:t>
            </w:r>
          </w:p>
          <w:p w14:paraId="287C7560" w14:textId="77777777" w:rsidR="00256233" w:rsidRPr="00256233" w:rsidRDefault="00256233" w:rsidP="00256233">
            <w:pPr>
              <w:ind w:firstLine="709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56233">
              <w:rPr>
                <w:rFonts w:ascii="Arial Narrow" w:hAnsi="Arial Narrow"/>
                <w:sz w:val="24"/>
                <w:szCs w:val="24"/>
              </w:rPr>
              <w:t>Для получения страховой выплаты требуется представить документы, перечисленные в пунктах 10.2. Правил 192.</w:t>
            </w:r>
          </w:p>
          <w:p w14:paraId="7186A6AF" w14:textId="49AFAFDA" w:rsidR="0080746F" w:rsidRPr="009471B6" w:rsidRDefault="00256233" w:rsidP="00256233">
            <w:pPr>
              <w:tabs>
                <w:tab w:val="left" w:pos="10065"/>
              </w:tabs>
              <w:ind w:firstLine="709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56233">
              <w:rPr>
                <w:rFonts w:ascii="Arial Narrow" w:hAnsi="Arial Narrow"/>
                <w:sz w:val="24"/>
                <w:szCs w:val="24"/>
              </w:rPr>
              <w:t>Страховая выплата производится страховщиком в течение 15 рабочих дней с даты получения заявления об осуществлении страховой выплаты (страхового возмещения) с указанными документами.</w:t>
            </w:r>
          </w:p>
        </w:tc>
      </w:tr>
    </w:tbl>
    <w:p w14:paraId="2CEDB415" w14:textId="77777777" w:rsidR="000C1AB7" w:rsidRPr="009471B6" w:rsidRDefault="000C1AB7" w:rsidP="009471B6">
      <w:pPr>
        <w:spacing w:after="0" w:line="240" w:lineRule="auto"/>
        <w:rPr>
          <w:rFonts w:ascii="Arial Narrow" w:hAnsi="Arial Narrow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13"/>
        <w:gridCol w:w="4781"/>
      </w:tblGrid>
      <w:tr w:rsidR="005670A8" w:rsidRPr="009471B6" w14:paraId="5F43704B" w14:textId="77777777" w:rsidTr="009471B6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36225C80" w14:textId="2FEC2351" w:rsidR="005670A8" w:rsidRPr="009471B6" w:rsidRDefault="005670A8" w:rsidP="009471B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471B6">
              <w:rPr>
                <w:rFonts w:ascii="Arial Narrow" w:hAnsi="Arial Narrow"/>
                <w:b/>
                <w:sz w:val="24"/>
                <w:szCs w:val="24"/>
              </w:rPr>
              <w:t xml:space="preserve">Раздел </w:t>
            </w:r>
            <w:r w:rsidRPr="009471B6">
              <w:rPr>
                <w:rFonts w:ascii="Arial Narrow" w:hAnsi="Arial Narrow"/>
                <w:b/>
                <w:sz w:val="24"/>
                <w:szCs w:val="24"/>
                <w:lang w:val="de-DE"/>
              </w:rPr>
              <w:t>V</w:t>
            </w:r>
            <w:r w:rsidRPr="009471B6">
              <w:rPr>
                <w:rFonts w:ascii="Arial Narrow" w:hAnsi="Arial Narrow"/>
                <w:b/>
                <w:sz w:val="24"/>
                <w:szCs w:val="24"/>
              </w:rPr>
              <w:t>. КАК ВЕРНУТЬ СТРАХОВУЮ ПРЕМИЮ?</w:t>
            </w:r>
          </w:p>
        </w:tc>
      </w:tr>
      <w:tr w:rsidR="005670A8" w:rsidRPr="009471B6" w14:paraId="2AFE8E5A" w14:textId="77777777" w:rsidTr="009471B6">
        <w:tc>
          <w:tcPr>
            <w:tcW w:w="2655" w:type="pct"/>
            <w:vAlign w:val="center"/>
          </w:tcPr>
          <w:p w14:paraId="3937C643" w14:textId="77777777" w:rsidR="005670A8" w:rsidRPr="009471B6" w:rsidRDefault="005670A8" w:rsidP="009471B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471B6">
              <w:rPr>
                <w:rFonts w:ascii="Arial Narrow" w:hAnsi="Arial Narrow"/>
                <w:b/>
                <w:sz w:val="24"/>
                <w:szCs w:val="24"/>
              </w:rPr>
              <w:t>Основани</w:t>
            </w:r>
            <w:r w:rsidR="00F40E5B" w:rsidRPr="009471B6">
              <w:rPr>
                <w:rFonts w:ascii="Arial Narrow" w:hAnsi="Arial Narrow"/>
                <w:b/>
                <w:sz w:val="24"/>
                <w:szCs w:val="24"/>
              </w:rPr>
              <w:t>я для возврата страховой премии</w:t>
            </w:r>
          </w:p>
        </w:tc>
        <w:tc>
          <w:tcPr>
            <w:tcW w:w="2345" w:type="pct"/>
            <w:vAlign w:val="center"/>
          </w:tcPr>
          <w:p w14:paraId="2BBDCA17" w14:textId="77777777" w:rsidR="005670A8" w:rsidRPr="009471B6" w:rsidRDefault="00F40E5B" w:rsidP="009471B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471B6">
              <w:rPr>
                <w:rFonts w:ascii="Arial Narrow" w:hAnsi="Arial Narrow"/>
                <w:b/>
                <w:sz w:val="24"/>
                <w:szCs w:val="24"/>
              </w:rPr>
              <w:t>Сумма возврата страховой премии</w:t>
            </w:r>
          </w:p>
        </w:tc>
      </w:tr>
      <w:tr w:rsidR="00FF0D20" w:rsidRPr="009471B6" w14:paraId="16C28C68" w14:textId="77777777" w:rsidTr="009471B6">
        <w:tc>
          <w:tcPr>
            <w:tcW w:w="2655" w:type="pct"/>
          </w:tcPr>
          <w:p w14:paraId="02A7DCCE" w14:textId="7AEBB623" w:rsidR="00FF0D20" w:rsidRPr="009471B6" w:rsidRDefault="00FF0D20" w:rsidP="009471B6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471B6">
              <w:rPr>
                <w:rFonts w:ascii="Arial Narrow" w:hAnsi="Arial Narrow"/>
                <w:sz w:val="24"/>
                <w:szCs w:val="24"/>
                <w:lang w:val="en-US"/>
              </w:rPr>
              <w:t>V</w:t>
            </w:r>
            <w:r w:rsidRPr="009471B6">
              <w:rPr>
                <w:rFonts w:ascii="Arial Narrow" w:hAnsi="Arial Narrow"/>
                <w:sz w:val="24"/>
                <w:szCs w:val="24"/>
              </w:rPr>
              <w:t>-1. Отказ от договора добровольного страхования в течение 14 календарных дней со дня его заключения</w:t>
            </w:r>
          </w:p>
        </w:tc>
        <w:tc>
          <w:tcPr>
            <w:tcW w:w="2345" w:type="pct"/>
            <w:vAlign w:val="center"/>
          </w:tcPr>
          <w:p w14:paraId="7CCE7099" w14:textId="11AC803D" w:rsidR="00FF0D20" w:rsidRPr="009471B6" w:rsidRDefault="00FF0D20" w:rsidP="009471B6">
            <w:pPr>
              <w:ind w:firstLine="709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471B6">
              <w:rPr>
                <w:rFonts w:ascii="Arial Narrow" w:hAnsi="Arial Narrow"/>
                <w:sz w:val="24"/>
                <w:szCs w:val="24"/>
              </w:rPr>
              <w:t>100% страховой премии</w:t>
            </w:r>
          </w:p>
        </w:tc>
      </w:tr>
      <w:tr w:rsidR="00FF0D20" w:rsidRPr="009471B6" w14:paraId="0D32A5EC" w14:textId="77777777" w:rsidTr="009471B6">
        <w:tc>
          <w:tcPr>
            <w:tcW w:w="2655" w:type="pct"/>
          </w:tcPr>
          <w:p w14:paraId="40912EB3" w14:textId="78159975" w:rsidR="00FF0D20" w:rsidRPr="009471B6" w:rsidRDefault="00FF0D20" w:rsidP="009471B6">
            <w:pPr>
              <w:jc w:val="both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  <w:r w:rsidRPr="009471B6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V</w:t>
            </w:r>
            <w:r w:rsidRPr="009471B6">
              <w:rPr>
                <w:rFonts w:ascii="Arial Narrow" w:hAnsi="Arial Narrow"/>
                <w:color w:val="000000" w:themeColor="text1"/>
                <w:sz w:val="24"/>
                <w:szCs w:val="24"/>
              </w:rPr>
              <w:t>-2. Прекращение существования страхового риска по обстоятельствам иным, чем страховой случай</w:t>
            </w:r>
          </w:p>
        </w:tc>
        <w:tc>
          <w:tcPr>
            <w:tcW w:w="2345" w:type="pct"/>
            <w:vMerge w:val="restart"/>
            <w:vAlign w:val="center"/>
          </w:tcPr>
          <w:p w14:paraId="1CB9565B" w14:textId="53E7EA94" w:rsidR="00FF0D20" w:rsidRPr="009471B6" w:rsidRDefault="00FF0D20" w:rsidP="009471B6">
            <w:pPr>
              <w:ind w:firstLine="709"/>
              <w:jc w:val="both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  <w:r w:rsidRPr="009471B6">
              <w:rPr>
                <w:rFonts w:ascii="Arial Narrow" w:hAnsi="Arial Narrow"/>
                <w:color w:val="000000" w:themeColor="text1"/>
                <w:sz w:val="24"/>
                <w:szCs w:val="24"/>
              </w:rPr>
              <w:t>100% страховой премии за вычетом части страховой премии, исчисляемой пропорционально времени, в течение которого действовало страхование</w:t>
            </w:r>
          </w:p>
        </w:tc>
      </w:tr>
      <w:tr w:rsidR="00FF0D20" w:rsidRPr="009471B6" w14:paraId="7248D964" w14:textId="77777777" w:rsidTr="009471B6">
        <w:trPr>
          <w:trHeight w:val="123"/>
        </w:trPr>
        <w:tc>
          <w:tcPr>
            <w:tcW w:w="2655" w:type="pct"/>
          </w:tcPr>
          <w:p w14:paraId="6B13FF6F" w14:textId="5EC1216E" w:rsidR="00FF0D20" w:rsidRPr="009471B6" w:rsidRDefault="00FF0D20" w:rsidP="009471B6">
            <w:pPr>
              <w:jc w:val="both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471B6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V</w:t>
            </w:r>
            <w:r w:rsidRPr="009471B6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-3. Отказ от договора страхования в случае ненадлежащего информирования об условиях страхования </w:t>
            </w:r>
          </w:p>
        </w:tc>
        <w:tc>
          <w:tcPr>
            <w:tcW w:w="2345" w:type="pct"/>
            <w:vMerge/>
            <w:vAlign w:val="center"/>
          </w:tcPr>
          <w:p w14:paraId="793B4812" w14:textId="7FCD8698" w:rsidR="00FF0D20" w:rsidRPr="009471B6" w:rsidRDefault="00FF0D20" w:rsidP="009471B6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</w:p>
        </w:tc>
      </w:tr>
      <w:tr w:rsidR="005670A8" w:rsidRPr="009471B6" w14:paraId="0357FFF9" w14:textId="77777777" w:rsidTr="009471B6"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6FC8BF18" w14:textId="77777777" w:rsidR="005670A8" w:rsidRPr="009471B6" w:rsidRDefault="005670A8" w:rsidP="009471B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9471B6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В иных случаях страховая премия возврату не подлежит.</w:t>
            </w:r>
          </w:p>
        </w:tc>
      </w:tr>
      <w:tr w:rsidR="005670A8" w:rsidRPr="009471B6" w14:paraId="3E3EAC80" w14:textId="77777777" w:rsidTr="00EF13F8">
        <w:trPr>
          <w:trHeight w:val="71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7798DC0C" w14:textId="7100EC79" w:rsidR="005670A8" w:rsidRPr="009471B6" w:rsidRDefault="00595508" w:rsidP="009471B6">
            <w:pPr>
              <w:ind w:firstLine="709"/>
              <w:jc w:val="both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471B6">
              <w:rPr>
                <w:rFonts w:ascii="Arial Narrow" w:hAnsi="Arial Narrow"/>
                <w:color w:val="000000" w:themeColor="text1"/>
                <w:sz w:val="24"/>
                <w:szCs w:val="24"/>
              </w:rPr>
              <w:t>Возврат страховой премии производится в течение следующих сроков, исчисляемых с даты получения страховщиком соответствующего заявлен</w:t>
            </w:r>
            <w:r w:rsidR="006970F5" w:rsidRPr="009471B6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ия: 10 рабочих дней по пунктам </w:t>
            </w:r>
            <w:r w:rsidRPr="009471B6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V</w:t>
            </w:r>
            <w:r w:rsidRPr="009471B6">
              <w:rPr>
                <w:rFonts w:ascii="Arial Narrow" w:hAnsi="Arial Narrow"/>
                <w:color w:val="000000" w:themeColor="text1"/>
                <w:sz w:val="24"/>
                <w:szCs w:val="24"/>
              </w:rPr>
              <w:t>-1</w:t>
            </w:r>
            <w:r w:rsidR="00FF0D20" w:rsidRPr="009471B6">
              <w:rPr>
                <w:rFonts w:ascii="Arial Narrow" w:hAnsi="Arial Narrow"/>
                <w:color w:val="000000" w:themeColor="text1"/>
                <w:sz w:val="24"/>
                <w:szCs w:val="24"/>
              </w:rPr>
              <w:t>,</w:t>
            </w:r>
            <w:r w:rsidRPr="009471B6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r w:rsidRPr="009471B6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V</w:t>
            </w:r>
            <w:r w:rsidRPr="009471B6">
              <w:rPr>
                <w:rFonts w:ascii="Arial Narrow" w:hAnsi="Arial Narrow"/>
                <w:color w:val="000000" w:themeColor="text1"/>
                <w:sz w:val="24"/>
                <w:szCs w:val="24"/>
              </w:rPr>
              <w:t>-</w:t>
            </w:r>
            <w:r w:rsidR="00FF0D20" w:rsidRPr="009471B6">
              <w:rPr>
                <w:rFonts w:ascii="Arial Narrow" w:hAnsi="Arial Narrow"/>
                <w:color w:val="000000" w:themeColor="text1"/>
                <w:sz w:val="24"/>
                <w:szCs w:val="24"/>
              </w:rPr>
              <w:t>2</w:t>
            </w:r>
            <w:r w:rsidR="00557834" w:rsidRPr="009471B6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r w:rsidRPr="009471B6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и 7 рабочих дней по пункту </w:t>
            </w:r>
            <w:r w:rsidRPr="009471B6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V</w:t>
            </w:r>
            <w:r w:rsidRPr="009471B6">
              <w:rPr>
                <w:rFonts w:ascii="Arial Narrow" w:hAnsi="Arial Narrow"/>
                <w:color w:val="000000" w:themeColor="text1"/>
                <w:sz w:val="24"/>
                <w:szCs w:val="24"/>
              </w:rPr>
              <w:t>-</w:t>
            </w:r>
            <w:r w:rsidR="00FF0D20" w:rsidRPr="009471B6">
              <w:rPr>
                <w:rFonts w:ascii="Arial Narrow" w:hAnsi="Arial Narrow"/>
                <w:color w:val="000000" w:themeColor="text1"/>
                <w:sz w:val="24"/>
                <w:szCs w:val="24"/>
              </w:rPr>
              <w:t>3</w:t>
            </w:r>
            <w:r w:rsidRPr="009471B6">
              <w:rPr>
                <w:rFonts w:ascii="Arial Narrow" w:hAnsi="Arial Narrow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494635ED" w14:textId="1785DCC2" w:rsidR="000C1AB7" w:rsidRPr="009471B6" w:rsidRDefault="000C1AB7" w:rsidP="009471B6">
      <w:pPr>
        <w:spacing w:after="0" w:line="240" w:lineRule="auto"/>
        <w:rPr>
          <w:rFonts w:ascii="Arial Narrow" w:hAnsi="Arial Narrow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194"/>
      </w:tblGrid>
      <w:tr w:rsidR="005670A8" w:rsidRPr="009471B6" w14:paraId="1415D4BD" w14:textId="77777777" w:rsidTr="009471B6">
        <w:tc>
          <w:tcPr>
            <w:tcW w:w="5000" w:type="pct"/>
            <w:tcBorders>
              <w:top w:val="single" w:sz="4" w:space="0" w:color="auto"/>
            </w:tcBorders>
          </w:tcPr>
          <w:p w14:paraId="258FAE13" w14:textId="21FBA9DB" w:rsidR="005670A8" w:rsidRPr="009471B6" w:rsidRDefault="005670A8" w:rsidP="009471B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471B6">
              <w:rPr>
                <w:rFonts w:ascii="Arial Narrow" w:hAnsi="Arial Narrow"/>
                <w:b/>
                <w:sz w:val="24"/>
                <w:szCs w:val="24"/>
              </w:rPr>
              <w:t xml:space="preserve">Раздел </w:t>
            </w:r>
            <w:r w:rsidR="00610012" w:rsidRPr="009471B6">
              <w:rPr>
                <w:rFonts w:ascii="Arial Narrow" w:hAnsi="Arial Narrow"/>
                <w:b/>
                <w:sz w:val="24"/>
                <w:szCs w:val="24"/>
                <w:lang w:val="de-DE"/>
              </w:rPr>
              <w:t>V</w:t>
            </w:r>
            <w:r w:rsidRPr="009471B6">
              <w:rPr>
                <w:rFonts w:ascii="Arial Narrow" w:hAnsi="Arial Narrow"/>
                <w:b/>
                <w:sz w:val="24"/>
                <w:szCs w:val="24"/>
                <w:lang w:val="de-DE"/>
              </w:rPr>
              <w:t>I</w:t>
            </w:r>
            <w:r w:rsidRPr="009471B6">
              <w:rPr>
                <w:rFonts w:ascii="Arial Narrow" w:hAnsi="Arial Narrow"/>
                <w:b/>
                <w:sz w:val="24"/>
                <w:szCs w:val="24"/>
              </w:rPr>
              <w:t>. КАК УРЕГУЛИРОВАТЬ СПОР ДО СУДА?</w:t>
            </w:r>
          </w:p>
        </w:tc>
      </w:tr>
      <w:tr w:rsidR="005670A8" w:rsidRPr="009471B6" w14:paraId="46358CAC" w14:textId="77777777" w:rsidTr="009471B6">
        <w:tc>
          <w:tcPr>
            <w:tcW w:w="5000" w:type="pct"/>
          </w:tcPr>
          <w:p w14:paraId="202E1F40" w14:textId="7E639BE7" w:rsidR="00F40E5B" w:rsidRPr="009471B6" w:rsidRDefault="00F40E5B" w:rsidP="009471B6">
            <w:pPr>
              <w:ind w:firstLine="709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9471B6">
              <w:rPr>
                <w:rFonts w:ascii="Arial Narrow" w:hAnsi="Arial Narrow"/>
                <w:bCs/>
                <w:sz w:val="24"/>
                <w:szCs w:val="24"/>
              </w:rPr>
              <w:t>Направить страховщику заявление (претензию) в письменной форме.</w:t>
            </w:r>
          </w:p>
          <w:p w14:paraId="790C2CE1" w14:textId="260D75D1" w:rsidR="00F40E5B" w:rsidRPr="009471B6" w:rsidRDefault="00AC20DD" w:rsidP="009471B6">
            <w:pPr>
              <w:ind w:firstLine="709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9471B6">
              <w:rPr>
                <w:rFonts w:ascii="Arial Narrow" w:hAnsi="Arial Narrow"/>
                <w:bCs/>
                <w:sz w:val="24"/>
                <w:szCs w:val="24"/>
              </w:rPr>
              <w:t>В случае е</w:t>
            </w:r>
            <w:r w:rsidR="00F40E5B" w:rsidRPr="009471B6">
              <w:rPr>
                <w:rFonts w:ascii="Arial Narrow" w:hAnsi="Arial Narrow"/>
                <w:bCs/>
                <w:sz w:val="24"/>
                <w:szCs w:val="24"/>
              </w:rPr>
              <w:t>сли страховщик не удовлетворил заявление (претензию), при этом размер требований не превышает 500 000,00</w:t>
            </w:r>
            <w:r w:rsidR="00F40E5B" w:rsidRPr="009471B6">
              <w:rPr>
                <w:rFonts w:ascii="Arial Narrow" w:hAnsi="Arial Narrow"/>
                <w:bCs/>
                <w:i/>
                <w:sz w:val="24"/>
                <w:szCs w:val="24"/>
              </w:rPr>
              <w:t xml:space="preserve"> </w:t>
            </w:r>
            <w:r w:rsidR="00F40E5B" w:rsidRPr="009471B6">
              <w:rPr>
                <w:rFonts w:ascii="Arial Narrow" w:hAnsi="Arial Narrow"/>
                <w:bCs/>
                <w:sz w:val="24"/>
                <w:szCs w:val="24"/>
              </w:rPr>
              <w:t xml:space="preserve">рублей, до обращения в суд необходимо обратиться к </w:t>
            </w:r>
            <w:r w:rsidR="005D7505" w:rsidRPr="009471B6">
              <w:rPr>
                <w:rFonts w:ascii="Arial Narrow" w:hAnsi="Arial Narrow"/>
                <w:bCs/>
                <w:sz w:val="24"/>
                <w:szCs w:val="24"/>
              </w:rPr>
              <w:t xml:space="preserve">уполномоченному по правам потребителей </w:t>
            </w:r>
            <w:r w:rsidR="00F40E5B" w:rsidRPr="009471B6">
              <w:rPr>
                <w:rFonts w:ascii="Arial Narrow" w:hAnsi="Arial Narrow"/>
                <w:bCs/>
                <w:sz w:val="24"/>
                <w:szCs w:val="24"/>
              </w:rPr>
              <w:t>финансов</w:t>
            </w:r>
            <w:r w:rsidR="005D7505" w:rsidRPr="009471B6">
              <w:rPr>
                <w:rFonts w:ascii="Arial Narrow" w:hAnsi="Arial Narrow"/>
                <w:bCs/>
                <w:sz w:val="24"/>
                <w:szCs w:val="24"/>
              </w:rPr>
              <w:t>ых</w:t>
            </w:r>
            <w:r w:rsidR="00F40E5B" w:rsidRPr="009471B6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="005D7505" w:rsidRPr="009471B6">
              <w:rPr>
                <w:rFonts w:ascii="Arial Narrow" w:hAnsi="Arial Narrow"/>
                <w:bCs/>
                <w:sz w:val="24"/>
                <w:szCs w:val="24"/>
              </w:rPr>
              <w:t>услуг</w:t>
            </w:r>
            <w:r w:rsidR="009471B6" w:rsidRPr="009471B6">
              <w:rPr>
                <w:rFonts w:ascii="Arial Narrow" w:hAnsi="Arial Narrow"/>
                <w:bCs/>
                <w:sz w:val="24"/>
                <w:szCs w:val="24"/>
              </w:rPr>
              <w:t xml:space="preserve"> (</w:t>
            </w:r>
            <w:r w:rsidR="00C7036B" w:rsidRPr="009471B6">
              <w:rPr>
                <w:rFonts w:ascii="Arial Narrow" w:hAnsi="Arial Narrow"/>
                <w:bCs/>
                <w:sz w:val="24"/>
                <w:szCs w:val="24"/>
              </w:rPr>
              <w:t>с</w:t>
            </w:r>
            <w:r w:rsidR="00F40E5B" w:rsidRPr="009471B6">
              <w:rPr>
                <w:rFonts w:ascii="Arial Narrow" w:hAnsi="Arial Narrow"/>
                <w:bCs/>
                <w:sz w:val="24"/>
                <w:szCs w:val="24"/>
              </w:rPr>
              <w:t xml:space="preserve">айт: </w:t>
            </w:r>
            <w:hyperlink r:id="rId9" w:history="1">
              <w:r w:rsidR="00F40E5B" w:rsidRPr="009471B6">
                <w:rPr>
                  <w:rStyle w:val="af0"/>
                  <w:rFonts w:ascii="Arial Narrow" w:hAnsi="Arial Narrow"/>
                  <w:bCs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="00F40E5B" w:rsidRPr="009471B6">
                <w:rPr>
                  <w:rStyle w:val="af0"/>
                  <w:rFonts w:ascii="Arial Narrow" w:hAnsi="Arial Narrow"/>
                  <w:bCs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="00F40E5B" w:rsidRPr="009471B6">
                <w:rPr>
                  <w:rStyle w:val="af0"/>
                  <w:rFonts w:ascii="Arial Narrow" w:hAnsi="Arial Narrow"/>
                  <w:bCs/>
                  <w:color w:val="auto"/>
                  <w:sz w:val="24"/>
                  <w:szCs w:val="24"/>
                  <w:u w:val="none"/>
                  <w:lang w:val="en-US"/>
                </w:rPr>
                <w:t>finombudsman</w:t>
              </w:r>
              <w:proofErr w:type="spellEnd"/>
              <w:r w:rsidR="00F40E5B" w:rsidRPr="009471B6">
                <w:rPr>
                  <w:rStyle w:val="af0"/>
                  <w:rFonts w:ascii="Arial Narrow" w:hAnsi="Arial Narrow"/>
                  <w:bCs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="00F40E5B" w:rsidRPr="009471B6">
                <w:rPr>
                  <w:rStyle w:val="af0"/>
                  <w:rFonts w:ascii="Arial Narrow" w:hAnsi="Arial Narrow"/>
                  <w:bCs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  <w:r w:rsidR="009471B6" w:rsidRPr="009471B6">
              <w:rPr>
                <w:rStyle w:val="af0"/>
                <w:rFonts w:ascii="Arial Narrow" w:hAnsi="Arial Narrow"/>
                <w:bCs/>
                <w:color w:val="auto"/>
                <w:sz w:val="24"/>
                <w:szCs w:val="24"/>
                <w:u w:val="none"/>
              </w:rPr>
              <w:t xml:space="preserve">, </w:t>
            </w:r>
            <w:r w:rsidR="00C7036B" w:rsidRPr="00EC3692">
              <w:rPr>
                <w:rFonts w:ascii="Arial Narrow" w:hAnsi="Arial Narrow"/>
                <w:bCs/>
                <w:sz w:val="24"/>
                <w:szCs w:val="24"/>
              </w:rPr>
              <w:t>а</w:t>
            </w:r>
            <w:r w:rsidR="00F40E5B" w:rsidRPr="00EC3692">
              <w:rPr>
                <w:rFonts w:ascii="Arial Narrow" w:hAnsi="Arial Narrow"/>
                <w:bCs/>
                <w:sz w:val="24"/>
                <w:szCs w:val="24"/>
              </w:rPr>
              <w:t>дрес:</w:t>
            </w:r>
            <w:r w:rsidR="00F40E5B" w:rsidRPr="009471B6">
              <w:rPr>
                <w:rFonts w:ascii="Arial Narrow" w:hAnsi="Arial Narrow"/>
                <w:bCs/>
                <w:sz w:val="24"/>
                <w:szCs w:val="24"/>
              </w:rPr>
              <w:t xml:space="preserve"> 119017, г. Москва, </w:t>
            </w:r>
            <w:proofErr w:type="spellStart"/>
            <w:r w:rsidR="00F40E5B" w:rsidRPr="009471B6">
              <w:rPr>
                <w:rFonts w:ascii="Arial Narrow" w:hAnsi="Arial Narrow"/>
                <w:bCs/>
                <w:sz w:val="24"/>
                <w:szCs w:val="24"/>
              </w:rPr>
              <w:t>Старомонетный</w:t>
            </w:r>
            <w:proofErr w:type="spellEnd"/>
            <w:r w:rsidR="00F40E5B" w:rsidRPr="009471B6">
              <w:rPr>
                <w:rFonts w:ascii="Arial Narrow" w:hAnsi="Arial Narrow"/>
                <w:bCs/>
                <w:sz w:val="24"/>
                <w:szCs w:val="24"/>
              </w:rPr>
              <w:t xml:space="preserve"> пер., дом 3</w:t>
            </w:r>
            <w:r w:rsidR="009471B6" w:rsidRPr="009471B6">
              <w:rPr>
                <w:rFonts w:ascii="Arial Narrow" w:hAnsi="Arial Narrow"/>
                <w:bCs/>
                <w:sz w:val="24"/>
                <w:szCs w:val="24"/>
              </w:rPr>
              <w:t>)</w:t>
            </w:r>
            <w:r w:rsidR="00F40E5B" w:rsidRPr="009471B6">
              <w:rPr>
                <w:rFonts w:ascii="Arial Narrow" w:hAnsi="Arial Narrow"/>
                <w:bCs/>
                <w:sz w:val="24"/>
                <w:szCs w:val="24"/>
              </w:rPr>
              <w:t>.</w:t>
            </w:r>
          </w:p>
          <w:p w14:paraId="6322B98F" w14:textId="77777777" w:rsidR="005670A8" w:rsidRPr="009471B6" w:rsidRDefault="00F40E5B" w:rsidP="009471B6">
            <w:pPr>
              <w:ind w:firstLine="709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9471B6">
              <w:rPr>
                <w:rFonts w:ascii="Arial Narrow" w:hAnsi="Arial Narrow"/>
                <w:sz w:val="24"/>
                <w:szCs w:val="24"/>
              </w:rPr>
              <w:t xml:space="preserve">Рассмотрение </w:t>
            </w:r>
            <w:r w:rsidR="005D7505" w:rsidRPr="009471B6">
              <w:rPr>
                <w:rFonts w:ascii="Arial Narrow" w:hAnsi="Arial Narrow"/>
                <w:sz w:val="24"/>
                <w:szCs w:val="24"/>
              </w:rPr>
              <w:t xml:space="preserve">уполномоченным по правам потребителей </w:t>
            </w:r>
            <w:r w:rsidRPr="009471B6">
              <w:rPr>
                <w:rFonts w:ascii="Arial Narrow" w:hAnsi="Arial Narrow"/>
                <w:sz w:val="24"/>
                <w:szCs w:val="24"/>
              </w:rPr>
              <w:t>финансовы</w:t>
            </w:r>
            <w:r w:rsidR="005D7505" w:rsidRPr="009471B6">
              <w:rPr>
                <w:rFonts w:ascii="Arial Narrow" w:hAnsi="Arial Narrow"/>
                <w:sz w:val="24"/>
                <w:szCs w:val="24"/>
              </w:rPr>
              <w:t>х услуг</w:t>
            </w:r>
            <w:r w:rsidRPr="009471B6">
              <w:rPr>
                <w:rFonts w:ascii="Arial Narrow" w:hAnsi="Arial Narrow"/>
                <w:sz w:val="24"/>
                <w:szCs w:val="24"/>
              </w:rPr>
              <w:t xml:space="preserve"> обращения потребителя финансовых услуг осуществляется бесплатно.</w:t>
            </w:r>
          </w:p>
        </w:tc>
      </w:tr>
    </w:tbl>
    <w:p w14:paraId="25699EF1" w14:textId="1E09B0E7" w:rsidR="00C978D5" w:rsidRPr="009471B6" w:rsidRDefault="00C978D5" w:rsidP="009471B6">
      <w:pPr>
        <w:tabs>
          <w:tab w:val="left" w:pos="0"/>
        </w:tabs>
        <w:autoSpaceDE w:val="0"/>
        <w:autoSpaceDN w:val="0"/>
        <w:spacing w:after="0" w:line="240" w:lineRule="auto"/>
        <w:rPr>
          <w:rFonts w:ascii="Arial Narrow" w:eastAsia="Calibri" w:hAnsi="Arial Narrow"/>
          <w:sz w:val="24"/>
          <w:szCs w:val="24"/>
          <w:lang w:eastAsia="en-US"/>
        </w:rPr>
      </w:pPr>
    </w:p>
    <w:sectPr w:rsidR="00C978D5" w:rsidRPr="009471B6" w:rsidSect="008E7C69">
      <w:headerReference w:type="default" r:id="rId10"/>
      <w:footnotePr>
        <w:numRestart w:val="eachSect"/>
      </w:footnotePr>
      <w:pgSz w:w="11906" w:h="16838"/>
      <w:pgMar w:top="567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3B199" w14:textId="77777777" w:rsidR="00C374CD" w:rsidRDefault="00C374CD" w:rsidP="00502B4D">
      <w:pPr>
        <w:spacing w:after="0" w:line="240" w:lineRule="auto"/>
      </w:pPr>
      <w:r>
        <w:separator/>
      </w:r>
    </w:p>
  </w:endnote>
  <w:endnote w:type="continuationSeparator" w:id="0">
    <w:p w14:paraId="78053A9D" w14:textId="77777777" w:rsidR="00C374CD" w:rsidRDefault="00C374CD" w:rsidP="00502B4D">
      <w:pPr>
        <w:spacing w:after="0" w:line="240" w:lineRule="auto"/>
      </w:pPr>
      <w:r>
        <w:continuationSeparator/>
      </w:r>
    </w:p>
  </w:endnote>
  <w:endnote w:type="continuationNotice" w:id="1">
    <w:p w14:paraId="40857404" w14:textId="77777777" w:rsidR="00C374CD" w:rsidRDefault="00C374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R Cyr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DEF8E" w14:textId="77777777" w:rsidR="00C374CD" w:rsidRDefault="00C374CD" w:rsidP="00502B4D">
      <w:pPr>
        <w:spacing w:after="0" w:line="240" w:lineRule="auto"/>
      </w:pPr>
      <w:r>
        <w:separator/>
      </w:r>
    </w:p>
  </w:footnote>
  <w:footnote w:type="continuationSeparator" w:id="0">
    <w:p w14:paraId="76ABD282" w14:textId="77777777" w:rsidR="00C374CD" w:rsidRDefault="00C374CD" w:rsidP="00502B4D">
      <w:pPr>
        <w:spacing w:after="0" w:line="240" w:lineRule="auto"/>
      </w:pPr>
      <w:r>
        <w:continuationSeparator/>
      </w:r>
    </w:p>
  </w:footnote>
  <w:footnote w:type="continuationNotice" w:id="1">
    <w:p w14:paraId="7D295E30" w14:textId="77777777" w:rsidR="00C374CD" w:rsidRDefault="00C374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469518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D2145DF" w14:textId="530FB9E1" w:rsidR="006863E8" w:rsidRPr="006863E8" w:rsidRDefault="006863E8" w:rsidP="006863E8">
        <w:pPr>
          <w:pStyle w:val="af1"/>
          <w:jc w:val="center"/>
          <w:rPr>
            <w:rFonts w:ascii="Times New Roman" w:hAnsi="Times New Roman"/>
            <w:sz w:val="24"/>
            <w:szCs w:val="24"/>
          </w:rPr>
        </w:pPr>
        <w:r w:rsidRPr="006863E8">
          <w:rPr>
            <w:rFonts w:ascii="Times New Roman" w:hAnsi="Times New Roman"/>
            <w:sz w:val="24"/>
            <w:szCs w:val="24"/>
          </w:rPr>
          <w:fldChar w:fldCharType="begin"/>
        </w:r>
        <w:r w:rsidRPr="006863E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863E8">
          <w:rPr>
            <w:rFonts w:ascii="Times New Roman" w:hAnsi="Times New Roman"/>
            <w:sz w:val="24"/>
            <w:szCs w:val="24"/>
          </w:rPr>
          <w:fldChar w:fldCharType="separate"/>
        </w:r>
        <w:r w:rsidR="008B4845">
          <w:rPr>
            <w:rFonts w:ascii="Times New Roman" w:hAnsi="Times New Roman"/>
            <w:noProof/>
            <w:sz w:val="24"/>
            <w:szCs w:val="24"/>
          </w:rPr>
          <w:t>2</w:t>
        </w:r>
        <w:r w:rsidRPr="006863E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A7853"/>
    <w:multiLevelType w:val="multilevel"/>
    <w:tmpl w:val="87A0A6C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C7C6DD5"/>
    <w:multiLevelType w:val="hybridMultilevel"/>
    <w:tmpl w:val="E22EC0B6"/>
    <w:lvl w:ilvl="0" w:tplc="8F9A73D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4B6E0A"/>
    <w:multiLevelType w:val="hybridMultilevel"/>
    <w:tmpl w:val="7FF41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44191"/>
    <w:multiLevelType w:val="hybridMultilevel"/>
    <w:tmpl w:val="88360D7E"/>
    <w:lvl w:ilvl="0" w:tplc="8F9A73D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5CD3548"/>
    <w:multiLevelType w:val="hybridMultilevel"/>
    <w:tmpl w:val="88360D7E"/>
    <w:lvl w:ilvl="0" w:tplc="8F9A73D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A5056AC"/>
    <w:multiLevelType w:val="hybridMultilevel"/>
    <w:tmpl w:val="955452A6"/>
    <w:lvl w:ilvl="0" w:tplc="5854FD5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16329BE"/>
    <w:multiLevelType w:val="hybridMultilevel"/>
    <w:tmpl w:val="202A67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2CD"/>
    <w:rsid w:val="000124EB"/>
    <w:rsid w:val="000131E7"/>
    <w:rsid w:val="000138C8"/>
    <w:rsid w:val="00013B18"/>
    <w:rsid w:val="0001622D"/>
    <w:rsid w:val="000170FC"/>
    <w:rsid w:val="00017CCE"/>
    <w:rsid w:val="00022677"/>
    <w:rsid w:val="00027250"/>
    <w:rsid w:val="000301DA"/>
    <w:rsid w:val="00031195"/>
    <w:rsid w:val="00033330"/>
    <w:rsid w:val="000350EE"/>
    <w:rsid w:val="000429AD"/>
    <w:rsid w:val="0004402C"/>
    <w:rsid w:val="00047CC7"/>
    <w:rsid w:val="00050071"/>
    <w:rsid w:val="00050DF8"/>
    <w:rsid w:val="00062858"/>
    <w:rsid w:val="00064111"/>
    <w:rsid w:val="000645F7"/>
    <w:rsid w:val="000659D8"/>
    <w:rsid w:val="0006707E"/>
    <w:rsid w:val="00067A3E"/>
    <w:rsid w:val="000706D3"/>
    <w:rsid w:val="00071A63"/>
    <w:rsid w:val="000722A1"/>
    <w:rsid w:val="0007716E"/>
    <w:rsid w:val="00077CC8"/>
    <w:rsid w:val="00084B31"/>
    <w:rsid w:val="00085F9D"/>
    <w:rsid w:val="00086741"/>
    <w:rsid w:val="000869E2"/>
    <w:rsid w:val="00087EED"/>
    <w:rsid w:val="00091155"/>
    <w:rsid w:val="000923B4"/>
    <w:rsid w:val="0009328F"/>
    <w:rsid w:val="000948E3"/>
    <w:rsid w:val="0009510E"/>
    <w:rsid w:val="00095C36"/>
    <w:rsid w:val="000A02CF"/>
    <w:rsid w:val="000A0CFF"/>
    <w:rsid w:val="000A0E81"/>
    <w:rsid w:val="000A0FA1"/>
    <w:rsid w:val="000A3139"/>
    <w:rsid w:val="000A4B66"/>
    <w:rsid w:val="000A4FD9"/>
    <w:rsid w:val="000A603F"/>
    <w:rsid w:val="000B12AB"/>
    <w:rsid w:val="000B2761"/>
    <w:rsid w:val="000B3626"/>
    <w:rsid w:val="000B728D"/>
    <w:rsid w:val="000B78DB"/>
    <w:rsid w:val="000C01F7"/>
    <w:rsid w:val="000C1481"/>
    <w:rsid w:val="000C1AB7"/>
    <w:rsid w:val="000D10E7"/>
    <w:rsid w:val="000D505B"/>
    <w:rsid w:val="000D796E"/>
    <w:rsid w:val="000E3CAE"/>
    <w:rsid w:val="000E7C06"/>
    <w:rsid w:val="000F3014"/>
    <w:rsid w:val="000F3417"/>
    <w:rsid w:val="000F531F"/>
    <w:rsid w:val="000F6938"/>
    <w:rsid w:val="00101781"/>
    <w:rsid w:val="00102AB5"/>
    <w:rsid w:val="00104A9E"/>
    <w:rsid w:val="00105204"/>
    <w:rsid w:val="00105475"/>
    <w:rsid w:val="00105D2F"/>
    <w:rsid w:val="00107418"/>
    <w:rsid w:val="00120AAE"/>
    <w:rsid w:val="0012466C"/>
    <w:rsid w:val="001247FB"/>
    <w:rsid w:val="00126E2A"/>
    <w:rsid w:val="00126EFB"/>
    <w:rsid w:val="00131479"/>
    <w:rsid w:val="00131A1C"/>
    <w:rsid w:val="0013295D"/>
    <w:rsid w:val="00133B39"/>
    <w:rsid w:val="0014014A"/>
    <w:rsid w:val="001429D0"/>
    <w:rsid w:val="001439CC"/>
    <w:rsid w:val="00146E1C"/>
    <w:rsid w:val="001520FA"/>
    <w:rsid w:val="00155DE8"/>
    <w:rsid w:val="0016155A"/>
    <w:rsid w:val="00165257"/>
    <w:rsid w:val="0017063B"/>
    <w:rsid w:val="0017323B"/>
    <w:rsid w:val="001738C5"/>
    <w:rsid w:val="001738D9"/>
    <w:rsid w:val="00174FD4"/>
    <w:rsid w:val="00175970"/>
    <w:rsid w:val="00181F4D"/>
    <w:rsid w:val="00183AE8"/>
    <w:rsid w:val="00183BC0"/>
    <w:rsid w:val="001861BF"/>
    <w:rsid w:val="001874B5"/>
    <w:rsid w:val="00192C3A"/>
    <w:rsid w:val="001931B1"/>
    <w:rsid w:val="0019342A"/>
    <w:rsid w:val="00194A45"/>
    <w:rsid w:val="00195E7A"/>
    <w:rsid w:val="00197250"/>
    <w:rsid w:val="001A1B5C"/>
    <w:rsid w:val="001A3F12"/>
    <w:rsid w:val="001A447A"/>
    <w:rsid w:val="001A6D10"/>
    <w:rsid w:val="001B053A"/>
    <w:rsid w:val="001B362C"/>
    <w:rsid w:val="001B40D0"/>
    <w:rsid w:val="001C3421"/>
    <w:rsid w:val="001C48D6"/>
    <w:rsid w:val="001C4F68"/>
    <w:rsid w:val="001C4F88"/>
    <w:rsid w:val="001D2D09"/>
    <w:rsid w:val="001D3D9A"/>
    <w:rsid w:val="001D5918"/>
    <w:rsid w:val="001D5D2B"/>
    <w:rsid w:val="001D6BD1"/>
    <w:rsid w:val="001D75F6"/>
    <w:rsid w:val="001D7629"/>
    <w:rsid w:val="001D7E8F"/>
    <w:rsid w:val="001E150E"/>
    <w:rsid w:val="001E3238"/>
    <w:rsid w:val="001E3651"/>
    <w:rsid w:val="001E5141"/>
    <w:rsid w:val="001E67C3"/>
    <w:rsid w:val="001E78CA"/>
    <w:rsid w:val="001F0480"/>
    <w:rsid w:val="001F0DBF"/>
    <w:rsid w:val="001F1243"/>
    <w:rsid w:val="001F17AD"/>
    <w:rsid w:val="001F19F7"/>
    <w:rsid w:val="001F29EB"/>
    <w:rsid w:val="001F33FA"/>
    <w:rsid w:val="001F3CA5"/>
    <w:rsid w:val="001F49AF"/>
    <w:rsid w:val="001F4FDD"/>
    <w:rsid w:val="002019C5"/>
    <w:rsid w:val="0020349D"/>
    <w:rsid w:val="002052AD"/>
    <w:rsid w:val="00205C23"/>
    <w:rsid w:val="00206F32"/>
    <w:rsid w:val="00207E02"/>
    <w:rsid w:val="00213A7D"/>
    <w:rsid w:val="00214BBA"/>
    <w:rsid w:val="00220D7D"/>
    <w:rsid w:val="00221749"/>
    <w:rsid w:val="002226E1"/>
    <w:rsid w:val="00223FFE"/>
    <w:rsid w:val="00230098"/>
    <w:rsid w:val="002303A3"/>
    <w:rsid w:val="00232273"/>
    <w:rsid w:val="00235B66"/>
    <w:rsid w:val="00240CE8"/>
    <w:rsid w:val="0024101E"/>
    <w:rsid w:val="002418DA"/>
    <w:rsid w:val="0024307B"/>
    <w:rsid w:val="002440F3"/>
    <w:rsid w:val="00244D98"/>
    <w:rsid w:val="0025443D"/>
    <w:rsid w:val="00255E8F"/>
    <w:rsid w:val="00255F13"/>
    <w:rsid w:val="00256233"/>
    <w:rsid w:val="0025689E"/>
    <w:rsid w:val="002613AB"/>
    <w:rsid w:val="00263909"/>
    <w:rsid w:val="00263B3C"/>
    <w:rsid w:val="002712CE"/>
    <w:rsid w:val="00273C5B"/>
    <w:rsid w:val="00274496"/>
    <w:rsid w:val="00277014"/>
    <w:rsid w:val="002834E8"/>
    <w:rsid w:val="002848CA"/>
    <w:rsid w:val="00284C71"/>
    <w:rsid w:val="00287BA1"/>
    <w:rsid w:val="00291B7E"/>
    <w:rsid w:val="00293952"/>
    <w:rsid w:val="002A1844"/>
    <w:rsid w:val="002A4D29"/>
    <w:rsid w:val="002A51DC"/>
    <w:rsid w:val="002B0C61"/>
    <w:rsid w:val="002B4844"/>
    <w:rsid w:val="002B59E8"/>
    <w:rsid w:val="002B5A33"/>
    <w:rsid w:val="002B7208"/>
    <w:rsid w:val="002C1200"/>
    <w:rsid w:val="002C1E49"/>
    <w:rsid w:val="002C2257"/>
    <w:rsid w:val="002C3C2A"/>
    <w:rsid w:val="002C4B64"/>
    <w:rsid w:val="002C749D"/>
    <w:rsid w:val="002C7B99"/>
    <w:rsid w:val="002D01C6"/>
    <w:rsid w:val="002D1409"/>
    <w:rsid w:val="002D1707"/>
    <w:rsid w:val="002D2FF0"/>
    <w:rsid w:val="002D5700"/>
    <w:rsid w:val="002D6577"/>
    <w:rsid w:val="002E006D"/>
    <w:rsid w:val="002E3382"/>
    <w:rsid w:val="002E3E2A"/>
    <w:rsid w:val="002E46B1"/>
    <w:rsid w:val="002E53D1"/>
    <w:rsid w:val="002E5B74"/>
    <w:rsid w:val="002E5CB9"/>
    <w:rsid w:val="002E61F7"/>
    <w:rsid w:val="002F1A1F"/>
    <w:rsid w:val="002F38EB"/>
    <w:rsid w:val="002F3E28"/>
    <w:rsid w:val="002F5F39"/>
    <w:rsid w:val="00300D3E"/>
    <w:rsid w:val="003027A6"/>
    <w:rsid w:val="00303597"/>
    <w:rsid w:val="00303901"/>
    <w:rsid w:val="00303E60"/>
    <w:rsid w:val="003047AC"/>
    <w:rsid w:val="00304B63"/>
    <w:rsid w:val="00305F5C"/>
    <w:rsid w:val="00306095"/>
    <w:rsid w:val="00310399"/>
    <w:rsid w:val="00317A9C"/>
    <w:rsid w:val="00317D78"/>
    <w:rsid w:val="00317F10"/>
    <w:rsid w:val="003206EF"/>
    <w:rsid w:val="003225AD"/>
    <w:rsid w:val="00323581"/>
    <w:rsid w:val="00324E99"/>
    <w:rsid w:val="0032556C"/>
    <w:rsid w:val="00327CE1"/>
    <w:rsid w:val="00330E3F"/>
    <w:rsid w:val="003339BD"/>
    <w:rsid w:val="003340DC"/>
    <w:rsid w:val="00334F0D"/>
    <w:rsid w:val="00335F1F"/>
    <w:rsid w:val="00337C8A"/>
    <w:rsid w:val="00341969"/>
    <w:rsid w:val="003422CD"/>
    <w:rsid w:val="00342814"/>
    <w:rsid w:val="00344CF1"/>
    <w:rsid w:val="0034532E"/>
    <w:rsid w:val="00347DFA"/>
    <w:rsid w:val="00362B15"/>
    <w:rsid w:val="0036509C"/>
    <w:rsid w:val="00370DBD"/>
    <w:rsid w:val="00374155"/>
    <w:rsid w:val="00374727"/>
    <w:rsid w:val="003837F9"/>
    <w:rsid w:val="003863CA"/>
    <w:rsid w:val="003903AB"/>
    <w:rsid w:val="00390545"/>
    <w:rsid w:val="00391811"/>
    <w:rsid w:val="00392C11"/>
    <w:rsid w:val="0039352F"/>
    <w:rsid w:val="00394BB7"/>
    <w:rsid w:val="00394DBC"/>
    <w:rsid w:val="003A084A"/>
    <w:rsid w:val="003A265A"/>
    <w:rsid w:val="003A3472"/>
    <w:rsid w:val="003B03CC"/>
    <w:rsid w:val="003B1E31"/>
    <w:rsid w:val="003B1F05"/>
    <w:rsid w:val="003B37C9"/>
    <w:rsid w:val="003B45FC"/>
    <w:rsid w:val="003B7612"/>
    <w:rsid w:val="003C068F"/>
    <w:rsid w:val="003C4AFE"/>
    <w:rsid w:val="003C53EE"/>
    <w:rsid w:val="003D003F"/>
    <w:rsid w:val="003D1290"/>
    <w:rsid w:val="003D15F5"/>
    <w:rsid w:val="003D1C22"/>
    <w:rsid w:val="003D62E0"/>
    <w:rsid w:val="003E05FC"/>
    <w:rsid w:val="003E134F"/>
    <w:rsid w:val="003E1403"/>
    <w:rsid w:val="003E20E9"/>
    <w:rsid w:val="003E3DD0"/>
    <w:rsid w:val="003E5945"/>
    <w:rsid w:val="003E66A7"/>
    <w:rsid w:val="003E7AA6"/>
    <w:rsid w:val="003F3569"/>
    <w:rsid w:val="003F3A67"/>
    <w:rsid w:val="003F44BF"/>
    <w:rsid w:val="00401FE7"/>
    <w:rsid w:val="00402398"/>
    <w:rsid w:val="00405861"/>
    <w:rsid w:val="00405B64"/>
    <w:rsid w:val="0041267F"/>
    <w:rsid w:val="00412A9B"/>
    <w:rsid w:val="00413E1E"/>
    <w:rsid w:val="00414238"/>
    <w:rsid w:val="00415833"/>
    <w:rsid w:val="00415E70"/>
    <w:rsid w:val="00416C86"/>
    <w:rsid w:val="00420E06"/>
    <w:rsid w:val="00421227"/>
    <w:rsid w:val="00422B6B"/>
    <w:rsid w:val="00424A2B"/>
    <w:rsid w:val="00424E31"/>
    <w:rsid w:val="004256A6"/>
    <w:rsid w:val="00426263"/>
    <w:rsid w:val="0042726B"/>
    <w:rsid w:val="004336DB"/>
    <w:rsid w:val="004340C2"/>
    <w:rsid w:val="00434C6D"/>
    <w:rsid w:val="0043597D"/>
    <w:rsid w:val="00437930"/>
    <w:rsid w:val="004410FC"/>
    <w:rsid w:val="004418BC"/>
    <w:rsid w:val="00443D7C"/>
    <w:rsid w:val="004457DB"/>
    <w:rsid w:val="00446422"/>
    <w:rsid w:val="00451D92"/>
    <w:rsid w:val="00453DE4"/>
    <w:rsid w:val="0045440B"/>
    <w:rsid w:val="00455514"/>
    <w:rsid w:val="00456429"/>
    <w:rsid w:val="00460485"/>
    <w:rsid w:val="00460786"/>
    <w:rsid w:val="00461370"/>
    <w:rsid w:val="00462434"/>
    <w:rsid w:val="0046303B"/>
    <w:rsid w:val="00463F1C"/>
    <w:rsid w:val="00470E5A"/>
    <w:rsid w:val="0047214D"/>
    <w:rsid w:val="00472159"/>
    <w:rsid w:val="00474E19"/>
    <w:rsid w:val="00475872"/>
    <w:rsid w:val="004762B6"/>
    <w:rsid w:val="0048043B"/>
    <w:rsid w:val="004870F2"/>
    <w:rsid w:val="00487364"/>
    <w:rsid w:val="00487AD7"/>
    <w:rsid w:val="00487EFC"/>
    <w:rsid w:val="004932A3"/>
    <w:rsid w:val="004A3050"/>
    <w:rsid w:val="004A5C2D"/>
    <w:rsid w:val="004A5F49"/>
    <w:rsid w:val="004B18D2"/>
    <w:rsid w:val="004B4F2D"/>
    <w:rsid w:val="004B73F8"/>
    <w:rsid w:val="004C18EC"/>
    <w:rsid w:val="004C204A"/>
    <w:rsid w:val="004C2EA3"/>
    <w:rsid w:val="004C4F5D"/>
    <w:rsid w:val="004C4FCF"/>
    <w:rsid w:val="004D1394"/>
    <w:rsid w:val="004D1838"/>
    <w:rsid w:val="004D222A"/>
    <w:rsid w:val="004D3FEF"/>
    <w:rsid w:val="004D6A4B"/>
    <w:rsid w:val="004E029B"/>
    <w:rsid w:val="004E1525"/>
    <w:rsid w:val="004E537F"/>
    <w:rsid w:val="004E6A97"/>
    <w:rsid w:val="004E7621"/>
    <w:rsid w:val="004E7E8D"/>
    <w:rsid w:val="004F0318"/>
    <w:rsid w:val="004F0C7C"/>
    <w:rsid w:val="004F16C1"/>
    <w:rsid w:val="004F1AD3"/>
    <w:rsid w:val="004F3CA0"/>
    <w:rsid w:val="004F4C7B"/>
    <w:rsid w:val="004F6FE6"/>
    <w:rsid w:val="004F729E"/>
    <w:rsid w:val="00500EC8"/>
    <w:rsid w:val="005018D2"/>
    <w:rsid w:val="00502697"/>
    <w:rsid w:val="00502B4D"/>
    <w:rsid w:val="0051086C"/>
    <w:rsid w:val="00511B11"/>
    <w:rsid w:val="005120E3"/>
    <w:rsid w:val="00513DBB"/>
    <w:rsid w:val="00514364"/>
    <w:rsid w:val="0051469D"/>
    <w:rsid w:val="00516377"/>
    <w:rsid w:val="00520C07"/>
    <w:rsid w:val="00521931"/>
    <w:rsid w:val="005223DF"/>
    <w:rsid w:val="00530B55"/>
    <w:rsid w:val="00536596"/>
    <w:rsid w:val="00542532"/>
    <w:rsid w:val="00542843"/>
    <w:rsid w:val="00544C19"/>
    <w:rsid w:val="00545CFC"/>
    <w:rsid w:val="00555A8C"/>
    <w:rsid w:val="00556AF8"/>
    <w:rsid w:val="00556CF8"/>
    <w:rsid w:val="00556D92"/>
    <w:rsid w:val="00557834"/>
    <w:rsid w:val="00561ABE"/>
    <w:rsid w:val="00565E12"/>
    <w:rsid w:val="005661AA"/>
    <w:rsid w:val="005670A8"/>
    <w:rsid w:val="0057074C"/>
    <w:rsid w:val="00575BB1"/>
    <w:rsid w:val="00575DBF"/>
    <w:rsid w:val="0057632C"/>
    <w:rsid w:val="00580B89"/>
    <w:rsid w:val="00582197"/>
    <w:rsid w:val="0058333B"/>
    <w:rsid w:val="00583688"/>
    <w:rsid w:val="00585CC7"/>
    <w:rsid w:val="005860DC"/>
    <w:rsid w:val="00587E06"/>
    <w:rsid w:val="00590599"/>
    <w:rsid w:val="00591862"/>
    <w:rsid w:val="00591C4B"/>
    <w:rsid w:val="00592984"/>
    <w:rsid w:val="0059423B"/>
    <w:rsid w:val="0059477C"/>
    <w:rsid w:val="00595508"/>
    <w:rsid w:val="005969B4"/>
    <w:rsid w:val="005A3E11"/>
    <w:rsid w:val="005A7A9E"/>
    <w:rsid w:val="005B13A2"/>
    <w:rsid w:val="005B6BE3"/>
    <w:rsid w:val="005C11FF"/>
    <w:rsid w:val="005C2C41"/>
    <w:rsid w:val="005C3778"/>
    <w:rsid w:val="005C42E0"/>
    <w:rsid w:val="005C678F"/>
    <w:rsid w:val="005D1112"/>
    <w:rsid w:val="005D373C"/>
    <w:rsid w:val="005D43BE"/>
    <w:rsid w:val="005D4487"/>
    <w:rsid w:val="005D4A15"/>
    <w:rsid w:val="005D57A9"/>
    <w:rsid w:val="005D7505"/>
    <w:rsid w:val="005D7A8B"/>
    <w:rsid w:val="005E0A94"/>
    <w:rsid w:val="005E1DFD"/>
    <w:rsid w:val="005E31D9"/>
    <w:rsid w:val="005E3320"/>
    <w:rsid w:val="005E6D57"/>
    <w:rsid w:val="005E7AA0"/>
    <w:rsid w:val="005F5075"/>
    <w:rsid w:val="005F7861"/>
    <w:rsid w:val="005F7DB6"/>
    <w:rsid w:val="00600408"/>
    <w:rsid w:val="00601147"/>
    <w:rsid w:val="00603166"/>
    <w:rsid w:val="00603EFE"/>
    <w:rsid w:val="006041C6"/>
    <w:rsid w:val="00605B1D"/>
    <w:rsid w:val="00605F32"/>
    <w:rsid w:val="00610012"/>
    <w:rsid w:val="00615D41"/>
    <w:rsid w:val="006164EB"/>
    <w:rsid w:val="00616EAC"/>
    <w:rsid w:val="00617579"/>
    <w:rsid w:val="00617DDD"/>
    <w:rsid w:val="00620414"/>
    <w:rsid w:val="00622F65"/>
    <w:rsid w:val="006230C8"/>
    <w:rsid w:val="006264DA"/>
    <w:rsid w:val="006275CB"/>
    <w:rsid w:val="00627A65"/>
    <w:rsid w:val="006308F3"/>
    <w:rsid w:val="00635D99"/>
    <w:rsid w:val="00637FE5"/>
    <w:rsid w:val="00645DF6"/>
    <w:rsid w:val="006464F9"/>
    <w:rsid w:val="00646A39"/>
    <w:rsid w:val="006508D7"/>
    <w:rsid w:val="00650BF0"/>
    <w:rsid w:val="00652794"/>
    <w:rsid w:val="00653EFB"/>
    <w:rsid w:val="006541F7"/>
    <w:rsid w:val="00654765"/>
    <w:rsid w:val="006554E8"/>
    <w:rsid w:val="00655CF4"/>
    <w:rsid w:val="0065699C"/>
    <w:rsid w:val="00656CBF"/>
    <w:rsid w:val="00664C6C"/>
    <w:rsid w:val="00664C92"/>
    <w:rsid w:val="00673CF4"/>
    <w:rsid w:val="0068122D"/>
    <w:rsid w:val="0068177B"/>
    <w:rsid w:val="00682B5A"/>
    <w:rsid w:val="00683CE3"/>
    <w:rsid w:val="006849EC"/>
    <w:rsid w:val="006863E8"/>
    <w:rsid w:val="006922BC"/>
    <w:rsid w:val="00695137"/>
    <w:rsid w:val="006970F5"/>
    <w:rsid w:val="00697C40"/>
    <w:rsid w:val="00697CED"/>
    <w:rsid w:val="006A0550"/>
    <w:rsid w:val="006A0E1A"/>
    <w:rsid w:val="006A3EAB"/>
    <w:rsid w:val="006A4069"/>
    <w:rsid w:val="006A497F"/>
    <w:rsid w:val="006A524A"/>
    <w:rsid w:val="006A57B7"/>
    <w:rsid w:val="006B028E"/>
    <w:rsid w:val="006B2862"/>
    <w:rsid w:val="006B28BE"/>
    <w:rsid w:val="006B35DD"/>
    <w:rsid w:val="006B4515"/>
    <w:rsid w:val="006B46AF"/>
    <w:rsid w:val="006B4D30"/>
    <w:rsid w:val="006B4F1E"/>
    <w:rsid w:val="006B5B5F"/>
    <w:rsid w:val="006B6F24"/>
    <w:rsid w:val="006C37E8"/>
    <w:rsid w:val="006C4884"/>
    <w:rsid w:val="006C5724"/>
    <w:rsid w:val="006D0E57"/>
    <w:rsid w:val="006D28CA"/>
    <w:rsid w:val="006D63B9"/>
    <w:rsid w:val="006D68D2"/>
    <w:rsid w:val="006E2127"/>
    <w:rsid w:val="006E5264"/>
    <w:rsid w:val="006F0E13"/>
    <w:rsid w:val="006F487A"/>
    <w:rsid w:val="006F6682"/>
    <w:rsid w:val="006F6A50"/>
    <w:rsid w:val="006F74AB"/>
    <w:rsid w:val="006F7DD4"/>
    <w:rsid w:val="0070013F"/>
    <w:rsid w:val="007011E1"/>
    <w:rsid w:val="00704363"/>
    <w:rsid w:val="00706489"/>
    <w:rsid w:val="0070706C"/>
    <w:rsid w:val="00707D4A"/>
    <w:rsid w:val="00710F7E"/>
    <w:rsid w:val="00713D86"/>
    <w:rsid w:val="00713E03"/>
    <w:rsid w:val="00713F81"/>
    <w:rsid w:val="00720597"/>
    <w:rsid w:val="007313F3"/>
    <w:rsid w:val="00732562"/>
    <w:rsid w:val="00733F49"/>
    <w:rsid w:val="00736248"/>
    <w:rsid w:val="0074076E"/>
    <w:rsid w:val="0074364A"/>
    <w:rsid w:val="00754678"/>
    <w:rsid w:val="007569B6"/>
    <w:rsid w:val="007604C9"/>
    <w:rsid w:val="00762818"/>
    <w:rsid w:val="0076429C"/>
    <w:rsid w:val="00765F87"/>
    <w:rsid w:val="00766E5D"/>
    <w:rsid w:val="007703F2"/>
    <w:rsid w:val="00773192"/>
    <w:rsid w:val="00773DFE"/>
    <w:rsid w:val="00774579"/>
    <w:rsid w:val="00775289"/>
    <w:rsid w:val="00780385"/>
    <w:rsid w:val="007814E6"/>
    <w:rsid w:val="00791069"/>
    <w:rsid w:val="00792799"/>
    <w:rsid w:val="007939B4"/>
    <w:rsid w:val="0079403A"/>
    <w:rsid w:val="00794351"/>
    <w:rsid w:val="00794C88"/>
    <w:rsid w:val="0079588E"/>
    <w:rsid w:val="007A0565"/>
    <w:rsid w:val="007A0805"/>
    <w:rsid w:val="007A353A"/>
    <w:rsid w:val="007A5815"/>
    <w:rsid w:val="007A68E3"/>
    <w:rsid w:val="007A795E"/>
    <w:rsid w:val="007B052E"/>
    <w:rsid w:val="007B0658"/>
    <w:rsid w:val="007B2B06"/>
    <w:rsid w:val="007B2FD2"/>
    <w:rsid w:val="007B6513"/>
    <w:rsid w:val="007B785A"/>
    <w:rsid w:val="007C049A"/>
    <w:rsid w:val="007C0AD7"/>
    <w:rsid w:val="007C6128"/>
    <w:rsid w:val="007C7BDD"/>
    <w:rsid w:val="007D3074"/>
    <w:rsid w:val="007D4279"/>
    <w:rsid w:val="007D5953"/>
    <w:rsid w:val="007D678B"/>
    <w:rsid w:val="007D6DD5"/>
    <w:rsid w:val="007E28D9"/>
    <w:rsid w:val="007F0E4D"/>
    <w:rsid w:val="007F14B0"/>
    <w:rsid w:val="007F1D19"/>
    <w:rsid w:val="007F32F8"/>
    <w:rsid w:val="007F36A0"/>
    <w:rsid w:val="007F41A8"/>
    <w:rsid w:val="007F4BBF"/>
    <w:rsid w:val="0080081E"/>
    <w:rsid w:val="00802023"/>
    <w:rsid w:val="00805699"/>
    <w:rsid w:val="00805851"/>
    <w:rsid w:val="00805FAE"/>
    <w:rsid w:val="0080746F"/>
    <w:rsid w:val="00811432"/>
    <w:rsid w:val="00814461"/>
    <w:rsid w:val="008163B7"/>
    <w:rsid w:val="00817398"/>
    <w:rsid w:val="00820E8F"/>
    <w:rsid w:val="00822A3E"/>
    <w:rsid w:val="00822A89"/>
    <w:rsid w:val="008231FD"/>
    <w:rsid w:val="008236C6"/>
    <w:rsid w:val="00824C6D"/>
    <w:rsid w:val="00825C68"/>
    <w:rsid w:val="00827CA5"/>
    <w:rsid w:val="00830060"/>
    <w:rsid w:val="00830E43"/>
    <w:rsid w:val="008310F5"/>
    <w:rsid w:val="0083335D"/>
    <w:rsid w:val="0083356C"/>
    <w:rsid w:val="00834F55"/>
    <w:rsid w:val="008356A9"/>
    <w:rsid w:val="008369BD"/>
    <w:rsid w:val="00836B6E"/>
    <w:rsid w:val="00837364"/>
    <w:rsid w:val="00840ABC"/>
    <w:rsid w:val="00841AD7"/>
    <w:rsid w:val="008476B4"/>
    <w:rsid w:val="00851D62"/>
    <w:rsid w:val="008524E6"/>
    <w:rsid w:val="0085763C"/>
    <w:rsid w:val="008604D8"/>
    <w:rsid w:val="00862CB7"/>
    <w:rsid w:val="008659BC"/>
    <w:rsid w:val="00874EA9"/>
    <w:rsid w:val="008754EE"/>
    <w:rsid w:val="00875508"/>
    <w:rsid w:val="00876C34"/>
    <w:rsid w:val="00876DD4"/>
    <w:rsid w:val="008807B1"/>
    <w:rsid w:val="00882718"/>
    <w:rsid w:val="0088338D"/>
    <w:rsid w:val="00883B3B"/>
    <w:rsid w:val="008861A3"/>
    <w:rsid w:val="00886318"/>
    <w:rsid w:val="00886624"/>
    <w:rsid w:val="0089505B"/>
    <w:rsid w:val="00897F46"/>
    <w:rsid w:val="008A042B"/>
    <w:rsid w:val="008A0F41"/>
    <w:rsid w:val="008A1023"/>
    <w:rsid w:val="008A16F5"/>
    <w:rsid w:val="008A2666"/>
    <w:rsid w:val="008A286C"/>
    <w:rsid w:val="008A7889"/>
    <w:rsid w:val="008B3760"/>
    <w:rsid w:val="008B3843"/>
    <w:rsid w:val="008B4845"/>
    <w:rsid w:val="008B50F0"/>
    <w:rsid w:val="008B7D19"/>
    <w:rsid w:val="008C0D80"/>
    <w:rsid w:val="008C18F5"/>
    <w:rsid w:val="008C1949"/>
    <w:rsid w:val="008C29B9"/>
    <w:rsid w:val="008D413C"/>
    <w:rsid w:val="008D6036"/>
    <w:rsid w:val="008D68DD"/>
    <w:rsid w:val="008D7F55"/>
    <w:rsid w:val="008E12E8"/>
    <w:rsid w:val="008E21C5"/>
    <w:rsid w:val="008E5002"/>
    <w:rsid w:val="008E5973"/>
    <w:rsid w:val="008E7C69"/>
    <w:rsid w:val="008F189F"/>
    <w:rsid w:val="008F30F7"/>
    <w:rsid w:val="008F34B1"/>
    <w:rsid w:val="008F3695"/>
    <w:rsid w:val="008F4588"/>
    <w:rsid w:val="008F5D95"/>
    <w:rsid w:val="008F5E5D"/>
    <w:rsid w:val="00900789"/>
    <w:rsid w:val="00901477"/>
    <w:rsid w:val="00904204"/>
    <w:rsid w:val="00905103"/>
    <w:rsid w:val="00907920"/>
    <w:rsid w:val="009111D5"/>
    <w:rsid w:val="009151D8"/>
    <w:rsid w:val="00916261"/>
    <w:rsid w:val="0092016B"/>
    <w:rsid w:val="00920693"/>
    <w:rsid w:val="00921961"/>
    <w:rsid w:val="00927E23"/>
    <w:rsid w:val="00935D79"/>
    <w:rsid w:val="00941834"/>
    <w:rsid w:val="009435EE"/>
    <w:rsid w:val="009471B6"/>
    <w:rsid w:val="0095234D"/>
    <w:rsid w:val="0095603D"/>
    <w:rsid w:val="009575BE"/>
    <w:rsid w:val="00960148"/>
    <w:rsid w:val="00960285"/>
    <w:rsid w:val="00971B25"/>
    <w:rsid w:val="00973256"/>
    <w:rsid w:val="00976FA4"/>
    <w:rsid w:val="0098125F"/>
    <w:rsid w:val="00982717"/>
    <w:rsid w:val="0098448F"/>
    <w:rsid w:val="009862D6"/>
    <w:rsid w:val="009866C2"/>
    <w:rsid w:val="00986966"/>
    <w:rsid w:val="00992B04"/>
    <w:rsid w:val="00992C81"/>
    <w:rsid w:val="009940C5"/>
    <w:rsid w:val="00994A2A"/>
    <w:rsid w:val="009B1BFA"/>
    <w:rsid w:val="009B3656"/>
    <w:rsid w:val="009B380A"/>
    <w:rsid w:val="009B73A2"/>
    <w:rsid w:val="009B75F9"/>
    <w:rsid w:val="009C1192"/>
    <w:rsid w:val="009C4ABD"/>
    <w:rsid w:val="009C5B74"/>
    <w:rsid w:val="009D22FF"/>
    <w:rsid w:val="009D2368"/>
    <w:rsid w:val="009D2CA9"/>
    <w:rsid w:val="009E3392"/>
    <w:rsid w:val="009F0793"/>
    <w:rsid w:val="009F1DBC"/>
    <w:rsid w:val="009F5ADE"/>
    <w:rsid w:val="009F5FF7"/>
    <w:rsid w:val="009F68C4"/>
    <w:rsid w:val="009F7505"/>
    <w:rsid w:val="00A00D3B"/>
    <w:rsid w:val="00A00F78"/>
    <w:rsid w:val="00A1077C"/>
    <w:rsid w:val="00A17826"/>
    <w:rsid w:val="00A2072B"/>
    <w:rsid w:val="00A207D3"/>
    <w:rsid w:val="00A25693"/>
    <w:rsid w:val="00A26486"/>
    <w:rsid w:val="00A317BB"/>
    <w:rsid w:val="00A3243E"/>
    <w:rsid w:val="00A344F4"/>
    <w:rsid w:val="00A36491"/>
    <w:rsid w:val="00A37490"/>
    <w:rsid w:val="00A37A2C"/>
    <w:rsid w:val="00A4101B"/>
    <w:rsid w:val="00A4281A"/>
    <w:rsid w:val="00A43212"/>
    <w:rsid w:val="00A4431D"/>
    <w:rsid w:val="00A465E3"/>
    <w:rsid w:val="00A50754"/>
    <w:rsid w:val="00A517BA"/>
    <w:rsid w:val="00A52425"/>
    <w:rsid w:val="00A548E9"/>
    <w:rsid w:val="00A61A48"/>
    <w:rsid w:val="00A6326B"/>
    <w:rsid w:val="00A65631"/>
    <w:rsid w:val="00A676BE"/>
    <w:rsid w:val="00A701A7"/>
    <w:rsid w:val="00A70757"/>
    <w:rsid w:val="00A72C31"/>
    <w:rsid w:val="00A74784"/>
    <w:rsid w:val="00A7490D"/>
    <w:rsid w:val="00A757F0"/>
    <w:rsid w:val="00A769A8"/>
    <w:rsid w:val="00A8088A"/>
    <w:rsid w:val="00A8444D"/>
    <w:rsid w:val="00A8628C"/>
    <w:rsid w:val="00A869CD"/>
    <w:rsid w:val="00A87963"/>
    <w:rsid w:val="00A90DBF"/>
    <w:rsid w:val="00A91E1C"/>
    <w:rsid w:val="00A938F9"/>
    <w:rsid w:val="00A94505"/>
    <w:rsid w:val="00A95787"/>
    <w:rsid w:val="00A9693C"/>
    <w:rsid w:val="00AA27BE"/>
    <w:rsid w:val="00AA3C61"/>
    <w:rsid w:val="00AB096B"/>
    <w:rsid w:val="00AB4CAE"/>
    <w:rsid w:val="00AB653B"/>
    <w:rsid w:val="00AC0303"/>
    <w:rsid w:val="00AC16E6"/>
    <w:rsid w:val="00AC20DD"/>
    <w:rsid w:val="00AC39A2"/>
    <w:rsid w:val="00AC758F"/>
    <w:rsid w:val="00AD1A7D"/>
    <w:rsid w:val="00AE09C3"/>
    <w:rsid w:val="00AE0B30"/>
    <w:rsid w:val="00AE2C52"/>
    <w:rsid w:val="00AE5CB0"/>
    <w:rsid w:val="00AE755A"/>
    <w:rsid w:val="00AE777B"/>
    <w:rsid w:val="00AF0EF2"/>
    <w:rsid w:val="00AF234B"/>
    <w:rsid w:val="00AF2B7F"/>
    <w:rsid w:val="00AF59DA"/>
    <w:rsid w:val="00AF5D0E"/>
    <w:rsid w:val="00AF7E8D"/>
    <w:rsid w:val="00B00438"/>
    <w:rsid w:val="00B01485"/>
    <w:rsid w:val="00B0155A"/>
    <w:rsid w:val="00B02B18"/>
    <w:rsid w:val="00B02CA2"/>
    <w:rsid w:val="00B03630"/>
    <w:rsid w:val="00B0479F"/>
    <w:rsid w:val="00B050E6"/>
    <w:rsid w:val="00B056E7"/>
    <w:rsid w:val="00B10E43"/>
    <w:rsid w:val="00B11206"/>
    <w:rsid w:val="00B150E0"/>
    <w:rsid w:val="00B242CD"/>
    <w:rsid w:val="00B2750E"/>
    <w:rsid w:val="00B27C56"/>
    <w:rsid w:val="00B304CD"/>
    <w:rsid w:val="00B313A1"/>
    <w:rsid w:val="00B3167E"/>
    <w:rsid w:val="00B31749"/>
    <w:rsid w:val="00B34C14"/>
    <w:rsid w:val="00B353EE"/>
    <w:rsid w:val="00B35D9D"/>
    <w:rsid w:val="00B36D3E"/>
    <w:rsid w:val="00B378CA"/>
    <w:rsid w:val="00B42EB3"/>
    <w:rsid w:val="00B445AA"/>
    <w:rsid w:val="00B4474A"/>
    <w:rsid w:val="00B54148"/>
    <w:rsid w:val="00B5427E"/>
    <w:rsid w:val="00B543BB"/>
    <w:rsid w:val="00B62E43"/>
    <w:rsid w:val="00B70A3C"/>
    <w:rsid w:val="00B731F3"/>
    <w:rsid w:val="00B74935"/>
    <w:rsid w:val="00B770E6"/>
    <w:rsid w:val="00B811F3"/>
    <w:rsid w:val="00B815FE"/>
    <w:rsid w:val="00B86F5A"/>
    <w:rsid w:val="00B87106"/>
    <w:rsid w:val="00B87AD6"/>
    <w:rsid w:val="00B87E99"/>
    <w:rsid w:val="00B90221"/>
    <w:rsid w:val="00B90363"/>
    <w:rsid w:val="00B96D6A"/>
    <w:rsid w:val="00B97627"/>
    <w:rsid w:val="00BA0ADF"/>
    <w:rsid w:val="00BA576F"/>
    <w:rsid w:val="00BA5962"/>
    <w:rsid w:val="00BA6152"/>
    <w:rsid w:val="00BA693A"/>
    <w:rsid w:val="00BA6B8E"/>
    <w:rsid w:val="00BA6C9A"/>
    <w:rsid w:val="00BA6CF8"/>
    <w:rsid w:val="00BB2672"/>
    <w:rsid w:val="00BB4490"/>
    <w:rsid w:val="00BB4928"/>
    <w:rsid w:val="00BB6C58"/>
    <w:rsid w:val="00BB6D51"/>
    <w:rsid w:val="00BB6F44"/>
    <w:rsid w:val="00BC0A82"/>
    <w:rsid w:val="00BC2D0C"/>
    <w:rsid w:val="00BC422B"/>
    <w:rsid w:val="00BC4878"/>
    <w:rsid w:val="00BC5830"/>
    <w:rsid w:val="00BC79C3"/>
    <w:rsid w:val="00BD0FD5"/>
    <w:rsid w:val="00BD20C6"/>
    <w:rsid w:val="00BD35DB"/>
    <w:rsid w:val="00BD3D11"/>
    <w:rsid w:val="00BD4034"/>
    <w:rsid w:val="00BD5043"/>
    <w:rsid w:val="00BD5F9F"/>
    <w:rsid w:val="00BE2D32"/>
    <w:rsid w:val="00BE2FFC"/>
    <w:rsid w:val="00BE4DEE"/>
    <w:rsid w:val="00BE5F35"/>
    <w:rsid w:val="00BF1985"/>
    <w:rsid w:val="00BF2A9B"/>
    <w:rsid w:val="00BF3E52"/>
    <w:rsid w:val="00BF76E0"/>
    <w:rsid w:val="00C01F95"/>
    <w:rsid w:val="00C02CF4"/>
    <w:rsid w:val="00C03F84"/>
    <w:rsid w:val="00C05132"/>
    <w:rsid w:val="00C074DC"/>
    <w:rsid w:val="00C07DE3"/>
    <w:rsid w:val="00C1544C"/>
    <w:rsid w:val="00C15AF5"/>
    <w:rsid w:val="00C179A3"/>
    <w:rsid w:val="00C221DE"/>
    <w:rsid w:val="00C2281C"/>
    <w:rsid w:val="00C3263F"/>
    <w:rsid w:val="00C33F34"/>
    <w:rsid w:val="00C374CD"/>
    <w:rsid w:val="00C44EE5"/>
    <w:rsid w:val="00C45594"/>
    <w:rsid w:val="00C45BB5"/>
    <w:rsid w:val="00C46514"/>
    <w:rsid w:val="00C4696B"/>
    <w:rsid w:val="00C47CD3"/>
    <w:rsid w:val="00C50CAB"/>
    <w:rsid w:val="00C52E2A"/>
    <w:rsid w:val="00C547E5"/>
    <w:rsid w:val="00C558FC"/>
    <w:rsid w:val="00C56F6E"/>
    <w:rsid w:val="00C60FE4"/>
    <w:rsid w:val="00C67EC8"/>
    <w:rsid w:val="00C67EDD"/>
    <w:rsid w:val="00C7036B"/>
    <w:rsid w:val="00C71894"/>
    <w:rsid w:val="00C73996"/>
    <w:rsid w:val="00C73AB4"/>
    <w:rsid w:val="00C7564D"/>
    <w:rsid w:val="00C77C0E"/>
    <w:rsid w:val="00C807D9"/>
    <w:rsid w:val="00C862BC"/>
    <w:rsid w:val="00C8651C"/>
    <w:rsid w:val="00C868DD"/>
    <w:rsid w:val="00C873CD"/>
    <w:rsid w:val="00C90D0A"/>
    <w:rsid w:val="00C9168C"/>
    <w:rsid w:val="00C91D77"/>
    <w:rsid w:val="00C9508E"/>
    <w:rsid w:val="00C96C86"/>
    <w:rsid w:val="00C978D5"/>
    <w:rsid w:val="00C97D6A"/>
    <w:rsid w:val="00CA0F28"/>
    <w:rsid w:val="00CA4F22"/>
    <w:rsid w:val="00CA58AC"/>
    <w:rsid w:val="00CA5A9D"/>
    <w:rsid w:val="00CA793C"/>
    <w:rsid w:val="00CB3CBF"/>
    <w:rsid w:val="00CB4B2E"/>
    <w:rsid w:val="00CB51D1"/>
    <w:rsid w:val="00CB7DD2"/>
    <w:rsid w:val="00CC2234"/>
    <w:rsid w:val="00CC346B"/>
    <w:rsid w:val="00CC58B6"/>
    <w:rsid w:val="00CC77F7"/>
    <w:rsid w:val="00CD31A7"/>
    <w:rsid w:val="00CD6C57"/>
    <w:rsid w:val="00CD7F8C"/>
    <w:rsid w:val="00CE0C61"/>
    <w:rsid w:val="00CE0F84"/>
    <w:rsid w:val="00CE270F"/>
    <w:rsid w:val="00CE493D"/>
    <w:rsid w:val="00CE6C30"/>
    <w:rsid w:val="00CE6FBD"/>
    <w:rsid w:val="00CF2CB6"/>
    <w:rsid w:val="00CF2D13"/>
    <w:rsid w:val="00CF391F"/>
    <w:rsid w:val="00CF3955"/>
    <w:rsid w:val="00CF47C6"/>
    <w:rsid w:val="00CF721E"/>
    <w:rsid w:val="00CF7819"/>
    <w:rsid w:val="00CF7947"/>
    <w:rsid w:val="00D031E8"/>
    <w:rsid w:val="00D03F90"/>
    <w:rsid w:val="00D06DA3"/>
    <w:rsid w:val="00D111B9"/>
    <w:rsid w:val="00D1136E"/>
    <w:rsid w:val="00D126D4"/>
    <w:rsid w:val="00D1384F"/>
    <w:rsid w:val="00D13DC9"/>
    <w:rsid w:val="00D15E94"/>
    <w:rsid w:val="00D15F59"/>
    <w:rsid w:val="00D1606C"/>
    <w:rsid w:val="00D20EA8"/>
    <w:rsid w:val="00D211AA"/>
    <w:rsid w:val="00D23845"/>
    <w:rsid w:val="00D253D7"/>
    <w:rsid w:val="00D256C2"/>
    <w:rsid w:val="00D25CA3"/>
    <w:rsid w:val="00D30207"/>
    <w:rsid w:val="00D30EB4"/>
    <w:rsid w:val="00D3236B"/>
    <w:rsid w:val="00D3517D"/>
    <w:rsid w:val="00D37C21"/>
    <w:rsid w:val="00D37D50"/>
    <w:rsid w:val="00D412E6"/>
    <w:rsid w:val="00D430F1"/>
    <w:rsid w:val="00D43A33"/>
    <w:rsid w:val="00D47BBA"/>
    <w:rsid w:val="00D53092"/>
    <w:rsid w:val="00D53680"/>
    <w:rsid w:val="00D53AE4"/>
    <w:rsid w:val="00D556BD"/>
    <w:rsid w:val="00D566D6"/>
    <w:rsid w:val="00D579C5"/>
    <w:rsid w:val="00D611F2"/>
    <w:rsid w:val="00D6251A"/>
    <w:rsid w:val="00D64E3B"/>
    <w:rsid w:val="00D64FF6"/>
    <w:rsid w:val="00D70455"/>
    <w:rsid w:val="00D71636"/>
    <w:rsid w:val="00D717F9"/>
    <w:rsid w:val="00D774DD"/>
    <w:rsid w:val="00D84C03"/>
    <w:rsid w:val="00D861A1"/>
    <w:rsid w:val="00D86545"/>
    <w:rsid w:val="00D86E43"/>
    <w:rsid w:val="00D95686"/>
    <w:rsid w:val="00D97184"/>
    <w:rsid w:val="00DB087A"/>
    <w:rsid w:val="00DB1DD0"/>
    <w:rsid w:val="00DB6C70"/>
    <w:rsid w:val="00DC02E6"/>
    <w:rsid w:val="00DC2189"/>
    <w:rsid w:val="00DC2A34"/>
    <w:rsid w:val="00DC31AD"/>
    <w:rsid w:val="00DC385C"/>
    <w:rsid w:val="00DC6283"/>
    <w:rsid w:val="00DC656F"/>
    <w:rsid w:val="00DC7EA5"/>
    <w:rsid w:val="00DD0C63"/>
    <w:rsid w:val="00DD198D"/>
    <w:rsid w:val="00DD334F"/>
    <w:rsid w:val="00DD33AB"/>
    <w:rsid w:val="00DD3CED"/>
    <w:rsid w:val="00DD40C6"/>
    <w:rsid w:val="00DD41FA"/>
    <w:rsid w:val="00DD5A16"/>
    <w:rsid w:val="00DD5B3E"/>
    <w:rsid w:val="00DE1D61"/>
    <w:rsid w:val="00DE314B"/>
    <w:rsid w:val="00DE3E92"/>
    <w:rsid w:val="00DE4038"/>
    <w:rsid w:val="00DE6A1C"/>
    <w:rsid w:val="00DE6C5E"/>
    <w:rsid w:val="00DE6D0C"/>
    <w:rsid w:val="00DF2BB9"/>
    <w:rsid w:val="00DF415A"/>
    <w:rsid w:val="00DF55E1"/>
    <w:rsid w:val="00DF563C"/>
    <w:rsid w:val="00DF73BD"/>
    <w:rsid w:val="00E03F0F"/>
    <w:rsid w:val="00E04600"/>
    <w:rsid w:val="00E04F61"/>
    <w:rsid w:val="00E100EA"/>
    <w:rsid w:val="00E11E61"/>
    <w:rsid w:val="00E13702"/>
    <w:rsid w:val="00E14D35"/>
    <w:rsid w:val="00E17580"/>
    <w:rsid w:val="00E208A3"/>
    <w:rsid w:val="00E220D4"/>
    <w:rsid w:val="00E22447"/>
    <w:rsid w:val="00E272C2"/>
    <w:rsid w:val="00E30701"/>
    <w:rsid w:val="00E32903"/>
    <w:rsid w:val="00E33727"/>
    <w:rsid w:val="00E34BB5"/>
    <w:rsid w:val="00E35018"/>
    <w:rsid w:val="00E36A9D"/>
    <w:rsid w:val="00E36CEF"/>
    <w:rsid w:val="00E45A5A"/>
    <w:rsid w:val="00E45C84"/>
    <w:rsid w:val="00E461CE"/>
    <w:rsid w:val="00E46AA6"/>
    <w:rsid w:val="00E47BC7"/>
    <w:rsid w:val="00E51019"/>
    <w:rsid w:val="00E5109F"/>
    <w:rsid w:val="00E51CA1"/>
    <w:rsid w:val="00E54012"/>
    <w:rsid w:val="00E54C25"/>
    <w:rsid w:val="00E57BFF"/>
    <w:rsid w:val="00E646DA"/>
    <w:rsid w:val="00E66566"/>
    <w:rsid w:val="00E70B51"/>
    <w:rsid w:val="00E72E01"/>
    <w:rsid w:val="00E75A78"/>
    <w:rsid w:val="00E7756C"/>
    <w:rsid w:val="00E831E6"/>
    <w:rsid w:val="00E838C8"/>
    <w:rsid w:val="00E84B87"/>
    <w:rsid w:val="00E86A1A"/>
    <w:rsid w:val="00E87451"/>
    <w:rsid w:val="00E906DA"/>
    <w:rsid w:val="00E9236C"/>
    <w:rsid w:val="00E93C4A"/>
    <w:rsid w:val="00E96E39"/>
    <w:rsid w:val="00EA2BC4"/>
    <w:rsid w:val="00EA2BF9"/>
    <w:rsid w:val="00EA4A14"/>
    <w:rsid w:val="00EA6691"/>
    <w:rsid w:val="00EB21CD"/>
    <w:rsid w:val="00EB2EC6"/>
    <w:rsid w:val="00EB33ED"/>
    <w:rsid w:val="00EB5422"/>
    <w:rsid w:val="00EB5C91"/>
    <w:rsid w:val="00EC0319"/>
    <w:rsid w:val="00EC04B2"/>
    <w:rsid w:val="00EC1D24"/>
    <w:rsid w:val="00EC3692"/>
    <w:rsid w:val="00ED0FE1"/>
    <w:rsid w:val="00ED1BBB"/>
    <w:rsid w:val="00ED358C"/>
    <w:rsid w:val="00ED3D4E"/>
    <w:rsid w:val="00ED4D1A"/>
    <w:rsid w:val="00ED5090"/>
    <w:rsid w:val="00ED7FA5"/>
    <w:rsid w:val="00EE1894"/>
    <w:rsid w:val="00EF13F8"/>
    <w:rsid w:val="00EF2636"/>
    <w:rsid w:val="00EF2FFA"/>
    <w:rsid w:val="00EF3A2E"/>
    <w:rsid w:val="00EF63C7"/>
    <w:rsid w:val="00EF6A4E"/>
    <w:rsid w:val="00EF70B5"/>
    <w:rsid w:val="00EF7342"/>
    <w:rsid w:val="00F0181E"/>
    <w:rsid w:val="00F04304"/>
    <w:rsid w:val="00F04C29"/>
    <w:rsid w:val="00F05A00"/>
    <w:rsid w:val="00F10384"/>
    <w:rsid w:val="00F1406D"/>
    <w:rsid w:val="00F14B8E"/>
    <w:rsid w:val="00F16E50"/>
    <w:rsid w:val="00F23DF7"/>
    <w:rsid w:val="00F24A9B"/>
    <w:rsid w:val="00F25104"/>
    <w:rsid w:val="00F26954"/>
    <w:rsid w:val="00F27EE9"/>
    <w:rsid w:val="00F327B5"/>
    <w:rsid w:val="00F35420"/>
    <w:rsid w:val="00F40E5B"/>
    <w:rsid w:val="00F41D05"/>
    <w:rsid w:val="00F41F18"/>
    <w:rsid w:val="00F43642"/>
    <w:rsid w:val="00F4478F"/>
    <w:rsid w:val="00F4642E"/>
    <w:rsid w:val="00F47E29"/>
    <w:rsid w:val="00F547E2"/>
    <w:rsid w:val="00F56531"/>
    <w:rsid w:val="00F573EF"/>
    <w:rsid w:val="00F5759E"/>
    <w:rsid w:val="00F57A2A"/>
    <w:rsid w:val="00F621A3"/>
    <w:rsid w:val="00F6584A"/>
    <w:rsid w:val="00F70A23"/>
    <w:rsid w:val="00F715B9"/>
    <w:rsid w:val="00F7178E"/>
    <w:rsid w:val="00F72302"/>
    <w:rsid w:val="00F7462B"/>
    <w:rsid w:val="00F75A6F"/>
    <w:rsid w:val="00F7615A"/>
    <w:rsid w:val="00F77640"/>
    <w:rsid w:val="00F8288B"/>
    <w:rsid w:val="00F82B5B"/>
    <w:rsid w:val="00F9640E"/>
    <w:rsid w:val="00F964DE"/>
    <w:rsid w:val="00F96967"/>
    <w:rsid w:val="00FA003D"/>
    <w:rsid w:val="00FA13B2"/>
    <w:rsid w:val="00FA3051"/>
    <w:rsid w:val="00FA4012"/>
    <w:rsid w:val="00FA4423"/>
    <w:rsid w:val="00FA4747"/>
    <w:rsid w:val="00FA62ED"/>
    <w:rsid w:val="00FA64D3"/>
    <w:rsid w:val="00FA757C"/>
    <w:rsid w:val="00FB0937"/>
    <w:rsid w:val="00FB3BAA"/>
    <w:rsid w:val="00FB4109"/>
    <w:rsid w:val="00FB54CB"/>
    <w:rsid w:val="00FC0BFD"/>
    <w:rsid w:val="00FC0EC9"/>
    <w:rsid w:val="00FC1BEF"/>
    <w:rsid w:val="00FC4C44"/>
    <w:rsid w:val="00FC4D85"/>
    <w:rsid w:val="00FC58A2"/>
    <w:rsid w:val="00FC6599"/>
    <w:rsid w:val="00FC7C48"/>
    <w:rsid w:val="00FD1A53"/>
    <w:rsid w:val="00FD1AB4"/>
    <w:rsid w:val="00FD3DDC"/>
    <w:rsid w:val="00FD68EE"/>
    <w:rsid w:val="00FD7B30"/>
    <w:rsid w:val="00FE1B7B"/>
    <w:rsid w:val="00FE1EA6"/>
    <w:rsid w:val="00FE43C3"/>
    <w:rsid w:val="00FF0110"/>
    <w:rsid w:val="00FF0D20"/>
    <w:rsid w:val="00FF1879"/>
    <w:rsid w:val="00FF4D89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955A"/>
  <w15:chartTrackingRefBased/>
  <w15:docId w15:val="{FEAC53E7-5EF1-4071-BCAD-8C97401B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E5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2B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02B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3">
    <w:name w:val="Table Grid"/>
    <w:basedOn w:val="a1"/>
    <w:uiPriority w:val="39"/>
    <w:rsid w:val="00502B4D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502B4D"/>
    <w:pPr>
      <w:spacing w:after="0" w:line="240" w:lineRule="auto"/>
    </w:pPr>
    <w:rPr>
      <w:rFonts w:eastAsiaTheme="minorHAnsi" w:cstheme="minorBid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502B4D"/>
    <w:rPr>
      <w:sz w:val="20"/>
      <w:szCs w:val="20"/>
    </w:rPr>
  </w:style>
  <w:style w:type="paragraph" w:styleId="a6">
    <w:name w:val="List Paragraph"/>
    <w:basedOn w:val="a"/>
    <w:uiPriority w:val="34"/>
    <w:qFormat/>
    <w:rsid w:val="00502B4D"/>
    <w:pPr>
      <w:spacing w:line="256" w:lineRule="auto"/>
      <w:ind w:left="720"/>
      <w:contextualSpacing/>
    </w:pPr>
    <w:rPr>
      <w:rFonts w:eastAsiaTheme="minorHAnsi" w:cstheme="minorBidi"/>
      <w:lang w:eastAsia="en-US"/>
    </w:rPr>
  </w:style>
  <w:style w:type="character" w:styleId="a7">
    <w:name w:val="footnote reference"/>
    <w:basedOn w:val="a0"/>
    <w:uiPriority w:val="99"/>
    <w:semiHidden/>
    <w:unhideWhenUsed/>
    <w:rsid w:val="00502B4D"/>
    <w:rPr>
      <w:vertAlign w:val="superscript"/>
    </w:rPr>
  </w:style>
  <w:style w:type="paragraph" w:styleId="a8">
    <w:name w:val="Revision"/>
    <w:hidden/>
    <w:uiPriority w:val="99"/>
    <w:semiHidden/>
    <w:rsid w:val="00C77C0E"/>
    <w:pPr>
      <w:spacing w:after="0" w:line="240" w:lineRule="auto"/>
    </w:pPr>
    <w:rPr>
      <w:rFonts w:eastAsiaTheme="minorEastAsia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52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5234D"/>
    <w:rPr>
      <w:rFonts w:ascii="Segoe UI" w:eastAsiaTheme="minorEastAsia" w:hAnsi="Segoe UI" w:cs="Segoe UI"/>
      <w:sz w:val="18"/>
      <w:szCs w:val="18"/>
      <w:lang w:eastAsia="ru-RU"/>
    </w:rPr>
  </w:style>
  <w:style w:type="character" w:styleId="ab">
    <w:name w:val="annotation reference"/>
    <w:basedOn w:val="a0"/>
    <w:uiPriority w:val="99"/>
    <w:semiHidden/>
    <w:unhideWhenUsed/>
    <w:rsid w:val="00C56F6E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C56F6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C56F6E"/>
    <w:rPr>
      <w:rFonts w:eastAsiaTheme="minorEastAsia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6F6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6F6E"/>
    <w:rPr>
      <w:rFonts w:eastAsiaTheme="minorEastAsia" w:cs="Times New Roman"/>
      <w:b/>
      <w:bCs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FF5B8B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9F0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F0793"/>
    <w:rPr>
      <w:rFonts w:eastAsiaTheme="minorEastAsia" w:cs="Times New Roman"/>
      <w:lang w:eastAsia="ru-RU"/>
    </w:rPr>
  </w:style>
  <w:style w:type="paragraph" w:styleId="af3">
    <w:name w:val="footer"/>
    <w:basedOn w:val="a"/>
    <w:link w:val="af4"/>
    <w:uiPriority w:val="99"/>
    <w:unhideWhenUsed/>
    <w:rsid w:val="009F0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F0793"/>
    <w:rPr>
      <w:rFonts w:eastAsiaTheme="minorEastAsia" w:cs="Times New Roman"/>
      <w:lang w:eastAsia="ru-RU"/>
    </w:rPr>
  </w:style>
  <w:style w:type="table" w:customStyle="1" w:styleId="1">
    <w:name w:val="Сетка таблицы1"/>
    <w:basedOn w:val="a1"/>
    <w:next w:val="a3"/>
    <w:uiPriority w:val="39"/>
    <w:rsid w:val="00E83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D1112"/>
    <w:pPr>
      <w:suppressAutoHyphens/>
      <w:autoSpaceDN w:val="0"/>
      <w:spacing w:after="0" w:line="240" w:lineRule="auto"/>
      <w:textAlignment w:val="baseline"/>
    </w:pPr>
    <w:rPr>
      <w:rFonts w:ascii="Times NR Cyr MT" w:eastAsia="Times New Roman" w:hAnsi="Times NR Cyr MT" w:cs="Times New Roman"/>
      <w:kern w:val="3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766E5D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66E5D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3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inombudsm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10113-6037-4BA8-8BD4-067C71029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 Евгений Михайлович</dc:creator>
  <cp:keywords/>
  <dc:description/>
  <cp:lastModifiedBy>Салынина Татьяна Алексеевна</cp:lastModifiedBy>
  <cp:revision>34</cp:revision>
  <cp:lastPrinted>2022-05-25T14:31:00Z</cp:lastPrinted>
  <dcterms:created xsi:type="dcterms:W3CDTF">2023-02-15T11:30:00Z</dcterms:created>
  <dcterms:modified xsi:type="dcterms:W3CDTF">2025-11-10T06:42:00Z</dcterms:modified>
</cp:coreProperties>
</file>