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«18» мая 2026 г.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№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224985-2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УВЕДОМЛЕНИЕ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разъяснении положений Закупочной документации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Arial"/>
          <w:color w:val="0000ff"/>
          <w:sz w:val="24"/>
          <w:szCs w:val="24"/>
          <w:lang w:eastAsia="ru-RU"/>
        </w:rPr>
      </w:pPr>
      <w:r>
        <w:rPr>
          <w:rFonts w:ascii="Times New Roman" w:hAnsi="Times New Roman" w:eastAsia="Times New Roman" w:cs="Arial"/>
          <w:color w:val="0000ff"/>
          <w:sz w:val="24"/>
          <w:szCs w:val="24"/>
          <w:lang w:eastAsia="ru-RU"/>
        </w:rPr>
      </w:r>
      <w:r>
        <w:rPr>
          <w:rFonts w:ascii="Times New Roman" w:hAnsi="Times New Roman" w:eastAsia="Times New Roman" w:cs="Arial"/>
          <w:color w:val="0000ff"/>
          <w:sz w:val="24"/>
          <w:szCs w:val="24"/>
          <w:lang w:eastAsia="ru-RU"/>
        </w:rPr>
      </w:r>
      <w:r>
        <w:rPr>
          <w:rFonts w:ascii="Times New Roman" w:hAnsi="Times New Roman" w:eastAsia="Times New Roman" w:cs="Arial"/>
          <w:color w:val="0000ff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tabs>
          <w:tab w:val="left" w:pos="4820" w:leader="none"/>
        </w:tabs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В целях удовлетворения нужд Заказчика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АО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«ЕИРЦ ЛО»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187342, Ленинградская область, Кировский район, г. Кировск, бульвар Партизанской Славы, д. 5, пом. 2-H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(далее – Заказчик)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Организатор закупки ― ООО «Интер РАО ― Центр управления закупками» (119435,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Москва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ул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Пироговская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hint="eastAsia"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27, стр. 3)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п. 4.4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Извещения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проведению запроса котировок в электронной форме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право заключения договора на поставку товара: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Приобретение автомобилей малого класса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нужд АО «ЕИРЦ ЛО»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настоящим сообщает о разъяснении пол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ожений Закупочной документации в связи с поступившими вопросами от потенциального Участника.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tbl>
      <w:tblPr>
        <w:tblStyle w:val="938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4994"/>
        <w:gridCol w:w="4504"/>
      </w:tblGrid>
      <w:tr>
        <w:tblPrEx/>
        <w:trPr>
          <w:trHeight w:val="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jc w:val="center"/>
              <w:spacing w:before="57" w:beforeAutospacing="0" w:after="57" w:afterAutospacing="0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94" w:type="dxa"/>
            <w:vAlign w:val="center"/>
            <w:textDirection w:val="lrTb"/>
            <w:noWrap w:val="false"/>
          </w:tcPr>
          <w:p>
            <w:pPr>
              <w:jc w:val="center"/>
              <w:spacing w:before="57" w:beforeAutospacing="0" w:after="57" w:afterAutospacing="0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Поступивший вопрос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04" w:type="dxa"/>
            <w:vAlign w:val="center"/>
            <w:textDirection w:val="lrTb"/>
            <w:noWrap w:val="false"/>
          </w:tcPr>
          <w:p>
            <w:pPr>
              <w:jc w:val="center"/>
              <w:spacing w:before="57" w:beforeAutospacing="0" w:after="57" w:afterAutospacing="0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Ответ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contextualSpacing/>
              <w:jc w:val="center"/>
              <w:spacing w:before="57" w:beforeAutospacing="0" w:after="57" w:afterAutospacing="0"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994" w:type="dxa"/>
            <w:textDirection w:val="lrTb"/>
            <w:noWrap w:val="false"/>
          </w:tcPr>
          <w:p>
            <w:pPr>
              <w:spacing w:before="57" w:beforeAutospacing="0" w:after="57" w:afterAutospacing="0"/>
              <w:outlineLvl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Согласно п. 1.2. "Технического задания" Сроки поставки товаров Начало поставки – с момента заключения договора. Окончание поставки – не позднее 31.10.2026г., возможна досрочная поставка закупаемого товара по согласованию с Покупателем после заключения догов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ора на по-ставку товара. Согласно Спецификации (Техническая часть) в требованиях Заказчика указаны сроки поставки с августа по октябрь 2026г. Вопрос возможна ли досрочная поставка товара после заключения договора в период июнь- июль? Согласно плановым срока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 подведение итогов договор должен быть заключен в июне 2026г.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504" w:type="dxa"/>
            <w:vAlign w:val="center"/>
            <w:textDirection w:val="lrTb"/>
            <w:noWrap w:val="false"/>
          </w:tcPr>
          <w:p>
            <w:pPr>
              <w:spacing w:before="57" w:beforeAutospacing="0" w:after="57" w:afterAutospacing="0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В соответствии с п. 1.2 Технического задания Закупочной документации досрочная поставка товара возможна после заключения договора по согласованию с Покупателем.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Исп. А.В. Кузьмина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8 (495) 664-88-40 доб. 3630</w:t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i/>
          <w:sz w:val="16"/>
          <w:szCs w:val="16"/>
          <w:lang w:eastAsia="ru-RU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284" w:right="567" w:bottom="851" w:left="1134" w:header="142" w:footer="17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ios">
    <w:panose1 w:val="020B0604020202020204"/>
  </w:font>
  <w:font w:name="HeliosCond">
    <w:panose1 w:val="020B060402020202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rPr>
        <w:rFonts w:ascii="Times New Roman" w:hAnsi="Times New Roman" w:eastAsia="Times New Roman" w:cs="Times New Roman"/>
        <w:color w:val="365f91"/>
        <w:sz w:val="16"/>
        <w:szCs w:val="16"/>
        <w:lang w:eastAsia="ru-RU"/>
      </w:rPr>
    </w:pPr>
    <w:r>
      <w:rPr>
        <w:rFonts w:ascii="Times New Roman" w:hAnsi="Times New Roman" w:eastAsia="Times New Roman" w:cs="Times New Roman"/>
        <w:color w:val="365f91"/>
        <w:sz w:val="16"/>
        <w:szCs w:val="16"/>
        <w:lang w:eastAsia="ru-RU"/>
      </w:rPr>
      <w:t xml:space="preserve">Общество с ограниченной ответственностью «Интер РАО – Центр управления закупками»</w:t>
    </w:r>
    <w:r>
      <w:rPr>
        <w:rFonts w:ascii="Times New Roman" w:hAnsi="Times New Roman" w:eastAsia="Times New Roman" w:cs="Times New Roman"/>
        <w:color w:val="365f91"/>
        <w:sz w:val="16"/>
        <w:szCs w:val="16"/>
        <w:lang w:eastAsia="ru-RU"/>
      </w:rPr>
    </w:r>
    <w:r>
      <w:rPr>
        <w:rFonts w:ascii="Times New Roman" w:hAnsi="Times New Roman" w:eastAsia="Times New Roman" w:cs="Times New Roman"/>
        <w:color w:val="365f91"/>
        <w:sz w:val="16"/>
        <w:szCs w:val="16"/>
        <w:lang w:eastAsia="ru-RU"/>
      </w:rPr>
    </w:r>
  </w:p>
  <w:p>
    <w:pPr>
      <w:jc w:val="center"/>
      <w:spacing w:after="0" w:line="240" w:lineRule="auto"/>
      <w:rPr>
        <w:rFonts w:ascii="Times New Roman" w:hAnsi="Times New Roman" w:eastAsia="Times New Roman" w:cs="Times New Roman"/>
        <w:sz w:val="20"/>
        <w:szCs w:val="20"/>
        <w:lang w:eastAsia="ru-RU"/>
      </w:rPr>
    </w:pPr>
    <w:r>
      <w:rPr>
        <w:rFonts w:ascii="Times New Roman" w:hAnsi="Times New Roman" w:eastAsia="Times New Roman" w:cs="Times New Roman"/>
        <w:sz w:val="20"/>
        <w:szCs w:val="20"/>
        <w:lang w:eastAsia="ru-RU"/>
      </w:rPr>
    </w:r>
    <w:r>
      <w:rPr>
        <w:rFonts w:ascii="Times New Roman" w:hAnsi="Times New Roman" w:eastAsia="Times New Roman" w:cs="Times New Roman"/>
        <w:sz w:val="20"/>
        <w:szCs w:val="20"/>
        <w:lang w:eastAsia="ru-RU"/>
      </w:rPr>
    </w:r>
    <w:r>
      <w:rPr>
        <w:rFonts w:ascii="Times New Roman" w:hAnsi="Times New Roman" w:eastAsia="Times New Roman" w:cs="Times New Roman"/>
        <w:sz w:val="20"/>
        <w:szCs w:val="20"/>
        <w:lang w:eastAsia="ru-RU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0980" w:type="dxa"/>
      <w:tblInd w:w="-664" w:type="dxa"/>
      <w:tblLook w:val="04A0" w:firstRow="1" w:lastRow="0" w:firstColumn="1" w:lastColumn="0" w:noHBand="0" w:noVBand="1"/>
    </w:tblPr>
    <w:tblGrid>
      <w:gridCol w:w="10980"/>
    </w:tblGrid>
    <w:tr>
      <w:tblPrEx/>
      <w:trPr>
        <w:trHeight w:val="594"/>
      </w:trPr>
      <w:tc>
        <w:tcPr>
          <w:tcW w:w="10980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widowControl w:val="off"/>
            <w:tabs>
              <w:tab w:val="left" w:pos="0" w:leader="none"/>
              <w:tab w:val="left" w:pos="8931" w:leader="none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ru-RU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7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  <a:miter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</w:p>
      </w:tc>
    </w:tr>
    <w:tr>
      <w:tblPrEx/>
      <w:trPr>
        <w:trHeight w:val="424"/>
      </w:trPr>
      <w:tc>
        <w:tcPr>
          <w:tcW w:w="10980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spacing w:after="0" w:line="240" w:lineRule="auto"/>
            <w:tabs>
              <w:tab w:val="left" w:pos="8931" w:leader="none"/>
            </w:tabs>
            <w:rPr>
              <w:rFonts w:ascii="HeliosCond" w:hAnsi="HeliosCond" w:eastAsia="Times New Roman" w:cs="Helios"/>
              <w:color w:val="1f497d"/>
              <w:sz w:val="18"/>
              <w:szCs w:val="18"/>
            </w:rPr>
          </w:pP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  <w:t xml:space="preserve">Большая </w:t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  <w:t xml:space="preserve">Пироговская</w:t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  <w:t xml:space="preserve"> ул., д. 27, стр. 3, г. Москва, Россия, 119435</w:t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</w:r>
        </w:p>
        <w:p>
          <w:pPr>
            <w:jc w:val="center"/>
            <w:spacing w:after="0" w:line="240" w:lineRule="auto"/>
            <w:tabs>
              <w:tab w:val="left" w:pos="8931" w:leader="none"/>
            </w:tabs>
            <w:rPr>
              <w:rFonts w:ascii="HeliosCond" w:hAnsi="HeliosCond" w:eastAsia="Times New Roman" w:cs="Helios"/>
              <w:color w:val="1f497d"/>
              <w:sz w:val="18"/>
              <w:szCs w:val="18"/>
            </w:rPr>
          </w:pP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  <w:t xml:space="preserve">Телефон: +7 (495) 664 8840, Факс: +7 (495) 664 8841</w:t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</w: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</w:r>
        </w:p>
        <w:p>
          <w:pPr>
            <w:ind w:left="1168" w:right="1167"/>
            <w:jc w:val="center"/>
            <w:spacing w:after="0" w:line="240" w:lineRule="auto"/>
            <w:widowControl w:val="off"/>
            <w:tabs>
              <w:tab w:val="left" w:pos="8931" w:leader="none"/>
            </w:tabs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HeliosCond" w:hAnsi="HeliosCond" w:eastAsia="Times New Roman" w:cs="Helios"/>
              <w:color w:val="1f497d"/>
              <w:sz w:val="18"/>
              <w:szCs w:val="18"/>
            </w:rPr>
            <w:t xml:space="preserve">www.interrao-zakupki.ru</w:t>
          </w:r>
          <w:r>
            <w:rPr>
              <w:rFonts w:ascii="Times New Roman" w:hAnsi="Times New Roman" w:eastAsia="Times New Roman" w:cs="Times New Roman"/>
              <w:sz w:val="18"/>
              <w:szCs w:val="18"/>
            </w:rPr>
          </w:r>
          <w:r>
            <w:rPr>
              <w:rFonts w:ascii="Times New Roman" w:hAnsi="Times New Roman" w:eastAsia="Times New Roman" w:cs="Times New Roman"/>
              <w:sz w:val="18"/>
              <w:szCs w:val="18"/>
            </w:rPr>
          </w:r>
        </w:p>
      </w:tc>
    </w:tr>
  </w:tbl>
  <w:p>
    <w:pPr>
      <w:pStyle w:val="934"/>
      <w:ind w:left="-15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en-US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9">
    <w:name w:val="Heading 1 Char"/>
    <w:basedOn w:val="765"/>
    <w:link w:val="756"/>
    <w:uiPriority w:val="9"/>
    <w:rPr>
      <w:rFonts w:ascii="Arial" w:hAnsi="Arial" w:eastAsia="Arial" w:cs="Arial"/>
      <w:sz w:val="40"/>
      <w:szCs w:val="40"/>
    </w:rPr>
  </w:style>
  <w:style w:type="character" w:styleId="740">
    <w:name w:val="Heading 2 Char"/>
    <w:basedOn w:val="765"/>
    <w:link w:val="757"/>
    <w:uiPriority w:val="9"/>
    <w:rPr>
      <w:rFonts w:ascii="Arial" w:hAnsi="Arial" w:eastAsia="Arial" w:cs="Arial"/>
      <w:sz w:val="34"/>
    </w:rPr>
  </w:style>
  <w:style w:type="character" w:styleId="741">
    <w:name w:val="Heading 3 Char"/>
    <w:basedOn w:val="765"/>
    <w:link w:val="758"/>
    <w:uiPriority w:val="9"/>
    <w:rPr>
      <w:rFonts w:ascii="Arial" w:hAnsi="Arial" w:eastAsia="Arial" w:cs="Arial"/>
      <w:sz w:val="30"/>
      <w:szCs w:val="30"/>
    </w:rPr>
  </w:style>
  <w:style w:type="character" w:styleId="742">
    <w:name w:val="Heading 4 Char"/>
    <w:basedOn w:val="765"/>
    <w:link w:val="759"/>
    <w:uiPriority w:val="9"/>
    <w:rPr>
      <w:rFonts w:ascii="Arial" w:hAnsi="Arial" w:eastAsia="Arial" w:cs="Arial"/>
      <w:b/>
      <w:bCs/>
      <w:sz w:val="26"/>
      <w:szCs w:val="26"/>
    </w:rPr>
  </w:style>
  <w:style w:type="character" w:styleId="743">
    <w:name w:val="Heading 5 Char"/>
    <w:basedOn w:val="765"/>
    <w:link w:val="760"/>
    <w:uiPriority w:val="9"/>
    <w:rPr>
      <w:rFonts w:ascii="Arial" w:hAnsi="Arial" w:eastAsia="Arial" w:cs="Arial"/>
      <w:b/>
      <w:bCs/>
      <w:sz w:val="24"/>
      <w:szCs w:val="24"/>
    </w:rPr>
  </w:style>
  <w:style w:type="character" w:styleId="744">
    <w:name w:val="Heading 6 Char"/>
    <w:basedOn w:val="765"/>
    <w:link w:val="761"/>
    <w:uiPriority w:val="9"/>
    <w:rPr>
      <w:rFonts w:ascii="Arial" w:hAnsi="Arial" w:eastAsia="Arial" w:cs="Arial"/>
      <w:b/>
      <w:bCs/>
      <w:sz w:val="22"/>
      <w:szCs w:val="22"/>
    </w:rPr>
  </w:style>
  <w:style w:type="character" w:styleId="745">
    <w:name w:val="Heading 7 Char"/>
    <w:basedOn w:val="765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6">
    <w:name w:val="Heading 8 Char"/>
    <w:basedOn w:val="765"/>
    <w:link w:val="763"/>
    <w:uiPriority w:val="9"/>
    <w:rPr>
      <w:rFonts w:ascii="Arial" w:hAnsi="Arial" w:eastAsia="Arial" w:cs="Arial"/>
      <w:i/>
      <w:iCs/>
      <w:sz w:val="22"/>
      <w:szCs w:val="22"/>
    </w:rPr>
  </w:style>
  <w:style w:type="character" w:styleId="747">
    <w:name w:val="Heading 9 Char"/>
    <w:basedOn w:val="765"/>
    <w:link w:val="764"/>
    <w:uiPriority w:val="9"/>
    <w:rPr>
      <w:rFonts w:ascii="Arial" w:hAnsi="Arial" w:eastAsia="Arial" w:cs="Arial"/>
      <w:i/>
      <w:iCs/>
      <w:sz w:val="21"/>
      <w:szCs w:val="21"/>
    </w:rPr>
  </w:style>
  <w:style w:type="character" w:styleId="748">
    <w:name w:val="Title Char"/>
    <w:basedOn w:val="765"/>
    <w:link w:val="779"/>
    <w:uiPriority w:val="10"/>
    <w:rPr>
      <w:sz w:val="48"/>
      <w:szCs w:val="48"/>
    </w:rPr>
  </w:style>
  <w:style w:type="character" w:styleId="749">
    <w:name w:val="Subtitle Char"/>
    <w:basedOn w:val="765"/>
    <w:link w:val="781"/>
    <w:uiPriority w:val="11"/>
    <w:rPr>
      <w:sz w:val="24"/>
      <w:szCs w:val="24"/>
    </w:rPr>
  </w:style>
  <w:style w:type="character" w:styleId="750">
    <w:name w:val="Quote Char"/>
    <w:link w:val="783"/>
    <w:uiPriority w:val="29"/>
    <w:rPr>
      <w:i/>
    </w:rPr>
  </w:style>
  <w:style w:type="character" w:styleId="751">
    <w:name w:val="Intense Quote Char"/>
    <w:link w:val="785"/>
    <w:uiPriority w:val="30"/>
    <w:rPr>
      <w:i/>
    </w:rPr>
  </w:style>
  <w:style w:type="character" w:styleId="752">
    <w:name w:val="Caption Char"/>
    <w:basedOn w:val="765"/>
    <w:link w:val="789"/>
    <w:uiPriority w:val="35"/>
    <w:rPr>
      <w:b/>
      <w:bCs/>
      <w:color w:val="4f81bd" w:themeColor="accent1"/>
      <w:sz w:val="18"/>
      <w:szCs w:val="18"/>
    </w:rPr>
  </w:style>
  <w:style w:type="character" w:styleId="753">
    <w:name w:val="Footnote Text Char"/>
    <w:link w:val="917"/>
    <w:uiPriority w:val="99"/>
    <w:rPr>
      <w:sz w:val="18"/>
    </w:rPr>
  </w:style>
  <w:style w:type="character" w:styleId="754">
    <w:name w:val="Endnote Text Char"/>
    <w:link w:val="920"/>
    <w:uiPriority w:val="99"/>
    <w:rPr>
      <w:sz w:val="20"/>
    </w:rPr>
  </w:style>
  <w:style w:type="paragraph" w:styleId="755" w:default="1">
    <w:name w:val="Normal"/>
    <w:qFormat/>
  </w:style>
  <w:style w:type="paragraph" w:styleId="756">
    <w:name w:val="Heading 1"/>
    <w:basedOn w:val="755"/>
    <w:next w:val="755"/>
    <w:link w:val="76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7">
    <w:name w:val="Heading 2"/>
    <w:basedOn w:val="755"/>
    <w:next w:val="755"/>
    <w:link w:val="7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8">
    <w:name w:val="Heading 3"/>
    <w:basedOn w:val="755"/>
    <w:next w:val="755"/>
    <w:link w:val="7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9">
    <w:name w:val="Heading 4"/>
    <w:basedOn w:val="755"/>
    <w:next w:val="755"/>
    <w:link w:val="7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0">
    <w:name w:val="Heading 5"/>
    <w:basedOn w:val="755"/>
    <w:next w:val="755"/>
    <w:link w:val="7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1">
    <w:name w:val="Heading 6"/>
    <w:basedOn w:val="755"/>
    <w:next w:val="755"/>
    <w:link w:val="7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62">
    <w:name w:val="Heading 7"/>
    <w:basedOn w:val="755"/>
    <w:next w:val="755"/>
    <w:link w:val="7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63">
    <w:name w:val="Heading 8"/>
    <w:basedOn w:val="755"/>
    <w:next w:val="755"/>
    <w:link w:val="7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64">
    <w:name w:val="Heading 9"/>
    <w:basedOn w:val="755"/>
    <w:next w:val="755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5" w:default="1">
    <w:name w:val="Default Paragraph Font"/>
    <w:uiPriority w:val="1"/>
    <w:semiHidden/>
    <w:unhideWhenUsed/>
  </w:style>
  <w:style w:type="table" w:styleId="7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7" w:default="1">
    <w:name w:val="No List"/>
    <w:uiPriority w:val="99"/>
    <w:semiHidden/>
    <w:unhideWhenUsed/>
  </w:style>
  <w:style w:type="character" w:styleId="768" w:customStyle="1">
    <w:name w:val="Заголовок 1 Знак"/>
    <w:basedOn w:val="765"/>
    <w:link w:val="756"/>
    <w:uiPriority w:val="9"/>
    <w:rPr>
      <w:rFonts w:ascii="Arial" w:hAnsi="Arial" w:eastAsia="Arial" w:cs="Arial"/>
      <w:sz w:val="40"/>
      <w:szCs w:val="40"/>
    </w:rPr>
  </w:style>
  <w:style w:type="character" w:styleId="769" w:customStyle="1">
    <w:name w:val="Заголовок 2 Знак"/>
    <w:basedOn w:val="765"/>
    <w:link w:val="757"/>
    <w:uiPriority w:val="9"/>
    <w:rPr>
      <w:rFonts w:ascii="Arial" w:hAnsi="Arial" w:eastAsia="Arial" w:cs="Arial"/>
      <w:sz w:val="34"/>
    </w:rPr>
  </w:style>
  <w:style w:type="character" w:styleId="770" w:customStyle="1">
    <w:name w:val="Заголовок 3 Знак"/>
    <w:basedOn w:val="765"/>
    <w:link w:val="758"/>
    <w:uiPriority w:val="9"/>
    <w:rPr>
      <w:rFonts w:ascii="Arial" w:hAnsi="Arial" w:eastAsia="Arial" w:cs="Arial"/>
      <w:sz w:val="30"/>
      <w:szCs w:val="30"/>
    </w:rPr>
  </w:style>
  <w:style w:type="character" w:styleId="771" w:customStyle="1">
    <w:name w:val="Заголовок 4 Знак"/>
    <w:basedOn w:val="765"/>
    <w:link w:val="759"/>
    <w:uiPriority w:val="9"/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Заголовок 5 Знак"/>
    <w:basedOn w:val="765"/>
    <w:link w:val="760"/>
    <w:uiPriority w:val="9"/>
    <w:rPr>
      <w:rFonts w:ascii="Arial" w:hAnsi="Arial" w:eastAsia="Arial" w:cs="Arial"/>
      <w:b/>
      <w:bCs/>
      <w:sz w:val="24"/>
      <w:szCs w:val="24"/>
    </w:rPr>
  </w:style>
  <w:style w:type="character" w:styleId="773" w:customStyle="1">
    <w:name w:val="Заголовок 6 Знак"/>
    <w:basedOn w:val="765"/>
    <w:link w:val="761"/>
    <w:uiPriority w:val="9"/>
    <w:rPr>
      <w:rFonts w:ascii="Arial" w:hAnsi="Arial" w:eastAsia="Arial" w:cs="Arial"/>
      <w:b/>
      <w:bCs/>
      <w:sz w:val="22"/>
      <w:szCs w:val="22"/>
    </w:rPr>
  </w:style>
  <w:style w:type="character" w:styleId="774" w:customStyle="1">
    <w:name w:val="Заголовок 7 Знак"/>
    <w:basedOn w:val="765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5" w:customStyle="1">
    <w:name w:val="Заголовок 8 Знак"/>
    <w:basedOn w:val="765"/>
    <w:link w:val="763"/>
    <w:uiPriority w:val="9"/>
    <w:rPr>
      <w:rFonts w:ascii="Arial" w:hAnsi="Arial" w:eastAsia="Arial" w:cs="Arial"/>
      <w:i/>
      <w:iCs/>
      <w:sz w:val="22"/>
      <w:szCs w:val="22"/>
    </w:rPr>
  </w:style>
  <w:style w:type="character" w:styleId="776" w:customStyle="1">
    <w:name w:val="Заголовок 9 Знак"/>
    <w:basedOn w:val="765"/>
    <w:link w:val="764"/>
    <w:uiPriority w:val="9"/>
    <w:rPr>
      <w:rFonts w:ascii="Arial" w:hAnsi="Arial" w:eastAsia="Arial" w:cs="Arial"/>
      <w:i/>
      <w:iCs/>
      <w:sz w:val="21"/>
      <w:szCs w:val="21"/>
    </w:rPr>
  </w:style>
  <w:style w:type="paragraph" w:styleId="777">
    <w:name w:val="List Paragraph"/>
    <w:basedOn w:val="755"/>
    <w:uiPriority w:val="34"/>
    <w:qFormat/>
    <w:pPr>
      <w:contextualSpacing/>
      <w:ind w:left="720"/>
    </w:pPr>
  </w:style>
  <w:style w:type="paragraph" w:styleId="778">
    <w:name w:val="No Spacing"/>
    <w:uiPriority w:val="1"/>
    <w:qFormat/>
    <w:pPr>
      <w:spacing w:after="0" w:line="240" w:lineRule="auto"/>
    </w:pPr>
  </w:style>
  <w:style w:type="paragraph" w:styleId="779">
    <w:name w:val="Title"/>
    <w:basedOn w:val="755"/>
    <w:next w:val="755"/>
    <w:link w:val="7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0" w:customStyle="1">
    <w:name w:val="Заголовок Знак"/>
    <w:basedOn w:val="765"/>
    <w:link w:val="779"/>
    <w:uiPriority w:val="10"/>
    <w:rPr>
      <w:sz w:val="48"/>
      <w:szCs w:val="48"/>
    </w:rPr>
  </w:style>
  <w:style w:type="paragraph" w:styleId="781">
    <w:name w:val="Subtitle"/>
    <w:basedOn w:val="755"/>
    <w:next w:val="755"/>
    <w:link w:val="782"/>
    <w:uiPriority w:val="11"/>
    <w:qFormat/>
    <w:pPr>
      <w:spacing w:before="200" w:after="200"/>
    </w:pPr>
    <w:rPr>
      <w:sz w:val="24"/>
      <w:szCs w:val="24"/>
    </w:rPr>
  </w:style>
  <w:style w:type="character" w:styleId="782" w:customStyle="1">
    <w:name w:val="Подзаголовок Знак"/>
    <w:basedOn w:val="765"/>
    <w:link w:val="781"/>
    <w:uiPriority w:val="11"/>
    <w:rPr>
      <w:sz w:val="24"/>
      <w:szCs w:val="24"/>
    </w:rPr>
  </w:style>
  <w:style w:type="paragraph" w:styleId="783">
    <w:name w:val="Quote"/>
    <w:basedOn w:val="755"/>
    <w:next w:val="755"/>
    <w:link w:val="784"/>
    <w:uiPriority w:val="29"/>
    <w:qFormat/>
    <w:pPr>
      <w:ind w:left="720" w:right="720"/>
    </w:pPr>
    <w:rPr>
      <w:i/>
    </w:rPr>
  </w:style>
  <w:style w:type="character" w:styleId="784" w:customStyle="1">
    <w:name w:val="Цитата 2 Знак"/>
    <w:link w:val="783"/>
    <w:uiPriority w:val="29"/>
    <w:rPr>
      <w:i/>
    </w:rPr>
  </w:style>
  <w:style w:type="paragraph" w:styleId="785">
    <w:name w:val="Intense Quote"/>
    <w:basedOn w:val="755"/>
    <w:next w:val="755"/>
    <w:link w:val="7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6" w:customStyle="1">
    <w:name w:val="Выделенная цитата Знак"/>
    <w:link w:val="785"/>
    <w:uiPriority w:val="30"/>
    <w:rPr>
      <w:i/>
    </w:rPr>
  </w:style>
  <w:style w:type="character" w:styleId="787" w:customStyle="1">
    <w:name w:val="Header Char"/>
    <w:basedOn w:val="765"/>
    <w:uiPriority w:val="99"/>
  </w:style>
  <w:style w:type="character" w:styleId="788" w:customStyle="1">
    <w:name w:val="Footer Char"/>
    <w:basedOn w:val="765"/>
    <w:uiPriority w:val="99"/>
  </w:style>
  <w:style w:type="paragraph" w:styleId="789">
    <w:name w:val="Caption"/>
    <w:basedOn w:val="755"/>
    <w:next w:val="755"/>
    <w:link w:val="79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90" w:customStyle="1">
    <w:name w:val="Название объекта Знак"/>
    <w:basedOn w:val="765"/>
    <w:link w:val="789"/>
    <w:uiPriority w:val="35"/>
    <w:rPr>
      <w:b/>
      <w:bCs/>
      <w:color w:val="5b9bd5" w:themeColor="accent1"/>
      <w:sz w:val="18"/>
      <w:szCs w:val="18"/>
    </w:rPr>
  </w:style>
  <w:style w:type="table" w:styleId="791" w:customStyle="1">
    <w:name w:val="Table Grid Light"/>
    <w:basedOn w:val="7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2">
    <w:name w:val="Plain Table 1"/>
    <w:basedOn w:val="7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2"/>
    <w:basedOn w:val="76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3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5">
    <w:name w:val="Plain Table 4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Plain Table 5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7">
    <w:name w:val="Grid Table 1 Light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4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9" w:customStyle="1">
    <w:name w:val="Grid Table 4 - Accent 1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20" w:customStyle="1">
    <w:name w:val="Grid Table 4 - Accent 2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21" w:customStyle="1">
    <w:name w:val="Grid Table 4 - Accent 3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22" w:customStyle="1">
    <w:name w:val="Grid Table 4 - Accent 4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23" w:customStyle="1">
    <w:name w:val="Grid Table 4 - Accent 5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24" w:customStyle="1">
    <w:name w:val="Grid Table 4 - Accent 6"/>
    <w:basedOn w:val="7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25">
    <w:name w:val="Grid Table 5 Dark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32">
    <w:name w:val="Grid Table 6 Colorful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3" w:customStyle="1">
    <w:name w:val="Grid Table 6 Colorful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34" w:customStyle="1">
    <w:name w:val="Grid Table 6 Colorful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35" w:customStyle="1">
    <w:name w:val="Grid Table 6 Colorful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6" w:customStyle="1">
    <w:name w:val="Grid Table 6 Colorful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7" w:customStyle="1">
    <w:name w:val="Grid Table 6 Colorful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8" w:customStyle="1">
    <w:name w:val="Grid Table 6 Colorful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9">
    <w:name w:val="Grid Table 7 Colorful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Grid Table 7 Colorful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Grid Table 7 Colorful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Grid Table 7 Colorful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Grid Table 7 Colorful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Grid Table 7 Colorful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Grid Table 7 Colorful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>
    <w:name w:val="List Table 1 Light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1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2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3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4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5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6"/>
    <w:basedOn w:val="7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60">
    <w:name w:val="List Table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5 Dark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>
    <w:name w:val="List Table 6 Colorful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2" w:customStyle="1">
    <w:name w:val="List Table 6 Colorful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83" w:customStyle="1">
    <w:name w:val="List Table 6 Colorful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84" w:customStyle="1">
    <w:name w:val="List Table 6 Colorful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85" w:customStyle="1">
    <w:name w:val="List Table 6 Colorful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6" w:customStyle="1">
    <w:name w:val="List Table 6 Colorful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87" w:customStyle="1">
    <w:name w:val="List Table 6 Colorful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8">
    <w:name w:val="List Table 7 Colorful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9" w:customStyle="1">
    <w:name w:val="List Table 7 Colorful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0" w:customStyle="1">
    <w:name w:val="List Table 7 Colorful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1" w:customStyle="1">
    <w:name w:val="List Table 7 Colorful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2" w:customStyle="1">
    <w:name w:val="List Table 7 Colorful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3" w:customStyle="1">
    <w:name w:val="List Table 7 Colorful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4" w:customStyle="1">
    <w:name w:val="List Table 7 Colorful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5" w:customStyle="1">
    <w:name w:val="Lined - Accent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6" w:customStyle="1">
    <w:name w:val="Lined - Accent 1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7" w:customStyle="1">
    <w:name w:val="Lined - Accent 2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8" w:customStyle="1">
    <w:name w:val="Lined - Accent 3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9" w:customStyle="1">
    <w:name w:val="Lined - Accent 4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0" w:customStyle="1">
    <w:name w:val="Lined - Accent 5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1" w:customStyle="1">
    <w:name w:val="Lined - Accent 6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2" w:customStyle="1">
    <w:name w:val="Bordered &amp; Lined - Accent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3" w:customStyle="1">
    <w:name w:val="Bordered &amp; Lined - Accent 1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4" w:customStyle="1">
    <w:name w:val="Bordered &amp; Lined - Accent 2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5" w:customStyle="1">
    <w:name w:val="Bordered &amp; Lined - Accent 3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6" w:customStyle="1">
    <w:name w:val="Bordered &amp; Lined - Accent 4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7" w:customStyle="1">
    <w:name w:val="Bordered &amp; Lined - Accent 5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8" w:customStyle="1">
    <w:name w:val="Bordered &amp; Lined - Accent 6"/>
    <w:basedOn w:val="7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9" w:customStyle="1">
    <w:name w:val="Bordered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0" w:customStyle="1">
    <w:name w:val="Bordered - Accent 1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11" w:customStyle="1">
    <w:name w:val="Bordered - Accent 2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12" w:customStyle="1">
    <w:name w:val="Bordered - Accent 3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13" w:customStyle="1">
    <w:name w:val="Bordered - Accent 4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14" w:customStyle="1">
    <w:name w:val="Bordered - Accent 5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15" w:customStyle="1">
    <w:name w:val="Bordered - Accent 6"/>
    <w:basedOn w:val="7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16">
    <w:name w:val="Hyperlink"/>
    <w:uiPriority w:val="99"/>
    <w:unhideWhenUsed/>
    <w:rPr>
      <w:color w:val="0563c1" w:themeColor="hyperlink"/>
      <w:u w:val="single"/>
    </w:rPr>
  </w:style>
  <w:style w:type="paragraph" w:styleId="917">
    <w:name w:val="footnote text"/>
    <w:basedOn w:val="755"/>
    <w:link w:val="918"/>
    <w:uiPriority w:val="99"/>
    <w:semiHidden/>
    <w:unhideWhenUsed/>
    <w:pPr>
      <w:spacing w:after="40" w:line="240" w:lineRule="auto"/>
    </w:pPr>
    <w:rPr>
      <w:sz w:val="18"/>
    </w:rPr>
  </w:style>
  <w:style w:type="character" w:styleId="918" w:customStyle="1">
    <w:name w:val="Текст сноски Знак"/>
    <w:link w:val="917"/>
    <w:uiPriority w:val="99"/>
    <w:rPr>
      <w:sz w:val="18"/>
    </w:rPr>
  </w:style>
  <w:style w:type="character" w:styleId="919">
    <w:name w:val="footnote reference"/>
    <w:basedOn w:val="765"/>
    <w:uiPriority w:val="99"/>
    <w:unhideWhenUsed/>
    <w:rPr>
      <w:vertAlign w:val="superscript"/>
    </w:rPr>
  </w:style>
  <w:style w:type="paragraph" w:styleId="920">
    <w:name w:val="endnote text"/>
    <w:basedOn w:val="755"/>
    <w:link w:val="921"/>
    <w:uiPriority w:val="99"/>
    <w:semiHidden/>
    <w:unhideWhenUsed/>
    <w:pPr>
      <w:spacing w:after="0" w:line="240" w:lineRule="auto"/>
    </w:pPr>
    <w:rPr>
      <w:sz w:val="20"/>
    </w:rPr>
  </w:style>
  <w:style w:type="character" w:styleId="921" w:customStyle="1">
    <w:name w:val="Текст концевой сноски Знак"/>
    <w:link w:val="920"/>
    <w:uiPriority w:val="99"/>
    <w:rPr>
      <w:sz w:val="20"/>
    </w:rPr>
  </w:style>
  <w:style w:type="character" w:styleId="922">
    <w:name w:val="endnote reference"/>
    <w:basedOn w:val="765"/>
    <w:uiPriority w:val="99"/>
    <w:semiHidden/>
    <w:unhideWhenUsed/>
    <w:rPr>
      <w:vertAlign w:val="superscript"/>
    </w:rPr>
  </w:style>
  <w:style w:type="paragraph" w:styleId="923">
    <w:name w:val="toc 1"/>
    <w:basedOn w:val="755"/>
    <w:next w:val="755"/>
    <w:uiPriority w:val="39"/>
    <w:unhideWhenUsed/>
    <w:pPr>
      <w:spacing w:after="57"/>
    </w:pPr>
  </w:style>
  <w:style w:type="paragraph" w:styleId="924">
    <w:name w:val="toc 2"/>
    <w:basedOn w:val="755"/>
    <w:next w:val="755"/>
    <w:uiPriority w:val="39"/>
    <w:unhideWhenUsed/>
    <w:pPr>
      <w:ind w:left="283"/>
      <w:spacing w:after="57"/>
    </w:pPr>
  </w:style>
  <w:style w:type="paragraph" w:styleId="925">
    <w:name w:val="toc 3"/>
    <w:basedOn w:val="755"/>
    <w:next w:val="755"/>
    <w:uiPriority w:val="39"/>
    <w:unhideWhenUsed/>
    <w:pPr>
      <w:ind w:left="567"/>
      <w:spacing w:after="57"/>
    </w:pPr>
  </w:style>
  <w:style w:type="paragraph" w:styleId="926">
    <w:name w:val="toc 4"/>
    <w:basedOn w:val="755"/>
    <w:next w:val="755"/>
    <w:uiPriority w:val="39"/>
    <w:unhideWhenUsed/>
    <w:pPr>
      <w:ind w:left="850"/>
      <w:spacing w:after="57"/>
    </w:pPr>
  </w:style>
  <w:style w:type="paragraph" w:styleId="927">
    <w:name w:val="toc 5"/>
    <w:basedOn w:val="755"/>
    <w:next w:val="755"/>
    <w:uiPriority w:val="39"/>
    <w:unhideWhenUsed/>
    <w:pPr>
      <w:ind w:left="1134"/>
      <w:spacing w:after="57"/>
    </w:pPr>
  </w:style>
  <w:style w:type="paragraph" w:styleId="928">
    <w:name w:val="toc 6"/>
    <w:basedOn w:val="755"/>
    <w:next w:val="755"/>
    <w:uiPriority w:val="39"/>
    <w:unhideWhenUsed/>
    <w:pPr>
      <w:ind w:left="1417"/>
      <w:spacing w:after="57"/>
    </w:pPr>
  </w:style>
  <w:style w:type="paragraph" w:styleId="929">
    <w:name w:val="toc 7"/>
    <w:basedOn w:val="755"/>
    <w:next w:val="755"/>
    <w:uiPriority w:val="39"/>
    <w:unhideWhenUsed/>
    <w:pPr>
      <w:ind w:left="1701"/>
      <w:spacing w:after="57"/>
    </w:pPr>
  </w:style>
  <w:style w:type="paragraph" w:styleId="930">
    <w:name w:val="toc 8"/>
    <w:basedOn w:val="755"/>
    <w:next w:val="755"/>
    <w:uiPriority w:val="39"/>
    <w:unhideWhenUsed/>
    <w:pPr>
      <w:ind w:left="1984"/>
      <w:spacing w:after="57"/>
    </w:pPr>
  </w:style>
  <w:style w:type="paragraph" w:styleId="931">
    <w:name w:val="toc 9"/>
    <w:basedOn w:val="755"/>
    <w:next w:val="755"/>
    <w:uiPriority w:val="39"/>
    <w:unhideWhenUsed/>
    <w:pPr>
      <w:ind w:left="2268"/>
      <w:spacing w:after="57"/>
    </w:pPr>
  </w:style>
  <w:style w:type="paragraph" w:styleId="932">
    <w:name w:val="TOC Heading"/>
    <w:uiPriority w:val="39"/>
    <w:unhideWhenUsed/>
  </w:style>
  <w:style w:type="paragraph" w:styleId="933">
    <w:name w:val="table of figures"/>
    <w:basedOn w:val="755"/>
    <w:next w:val="755"/>
    <w:uiPriority w:val="99"/>
    <w:unhideWhenUsed/>
    <w:pPr>
      <w:spacing w:after="0"/>
    </w:pPr>
  </w:style>
  <w:style w:type="paragraph" w:styleId="934">
    <w:name w:val="Header"/>
    <w:basedOn w:val="755"/>
    <w:link w:val="93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5" w:customStyle="1">
    <w:name w:val="Верхний колонтитул Знак"/>
    <w:basedOn w:val="765"/>
    <w:link w:val="934"/>
    <w:uiPriority w:val="99"/>
  </w:style>
  <w:style w:type="paragraph" w:styleId="936">
    <w:name w:val="Footer"/>
    <w:basedOn w:val="755"/>
    <w:link w:val="9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7" w:customStyle="1">
    <w:name w:val="Нижний колонтитул Знак"/>
    <w:basedOn w:val="765"/>
    <w:link w:val="936"/>
    <w:uiPriority w:val="99"/>
  </w:style>
  <w:style w:type="table" w:styleId="938">
    <w:name w:val="Table Grid"/>
    <w:basedOn w:val="76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HQ-SCCM01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Старостова Елена Михайловна</dc:creator>
  <cp:keywords/>
  <dc:description/>
  <cp:lastModifiedBy>kuzmina_avale</cp:lastModifiedBy>
  <cp:revision>26</cp:revision>
  <dcterms:created xsi:type="dcterms:W3CDTF">2019-01-16T07:48:00Z</dcterms:created>
  <dcterms:modified xsi:type="dcterms:W3CDTF">2026-05-18T13:14:36Z</dcterms:modified>
</cp:coreProperties>
</file>